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Pr="000A5B1E" w:rsidR="000A5B1E" w:rsidP="000A5B1E" w:rsidRDefault="000A5B1E" w14:paraId="1E50EB67" w14:textId="77777777">
      <w:pPr>
        <w:pStyle w:val="000Bulletpoint"/>
        <w:numPr>
          <w:ilvl w:val="0"/>
          <w:numId w:val="0"/>
        </w:numPr>
        <w:rPr>
          <w:color w:val="000000" w:themeColor="text1"/>
          <w:sz w:val="24"/>
          <w:szCs w:val="24"/>
        </w:rPr>
      </w:pPr>
      <w:r w:rsidRPr="000A5B1E">
        <w:t>Historic victory for Audi at the Dakar Rally</w:t>
      </w:r>
    </w:p>
    <w:p w:rsidRPr="000A5B1E" w:rsidR="000A5B1E" w:rsidP="000A5B1E" w:rsidRDefault="000A5B1E" w14:paraId="0471BEE4" w14:textId="77777777">
      <w:pPr>
        <w:pStyle w:val="000Bulletpoint"/>
        <w:numPr>
          <w:ilvl w:val="0"/>
          <w:numId w:val="0"/>
        </w:numPr>
        <w:ind w:left="284"/>
      </w:pPr>
    </w:p>
    <w:tbl>
      <w:tblPr>
        <w:tblW w:w="4834" w:type="pct"/>
        <w:jc w:val="center"/>
        <w:tblCellMar>
          <w:left w:w="0" w:type="dxa"/>
          <w:right w:w="0" w:type="dxa"/>
        </w:tblCellMar>
        <w:tblLook w:val="04A0" w:firstRow="1" w:lastRow="0" w:firstColumn="1" w:lastColumn="0" w:noHBand="0" w:noVBand="1"/>
      </w:tblPr>
      <w:tblGrid>
        <w:gridCol w:w="8750"/>
      </w:tblGrid>
      <w:tr w:rsidR="000A5B1E" w:rsidTr="000A5B1E" w14:paraId="7A5E645D" w14:textId="77777777">
        <w:trPr>
          <w:jc w:val="center"/>
        </w:trPr>
        <w:tc>
          <w:tcPr>
            <w:tcW w:w="0" w:type="auto"/>
            <w:hideMark/>
          </w:tcPr>
          <w:p w:rsidRPr="000A5B1E" w:rsidR="000A5B1E" w:rsidP="000A5B1E" w:rsidRDefault="000A5B1E" w14:paraId="48121FE5" w14:textId="77777777">
            <w:pPr>
              <w:pStyle w:val="NormalWeb"/>
              <w:numPr>
                <w:ilvl w:val="0"/>
                <w:numId w:val="4"/>
              </w:numPr>
              <w:spacing w:before="0" w:beforeAutospacing="0" w:after="0" w:afterAutospacing="0" w:line="315" w:lineRule="exact"/>
              <w:rPr>
                <w:rFonts w:ascii="Audi Type" w:hAnsi="Audi Type" w:cs="Arial"/>
                <w:b/>
                <w:bCs/>
                <w:sz w:val="28"/>
                <w:szCs w:val="28"/>
              </w:rPr>
            </w:pPr>
            <w:r w:rsidRPr="000A5B1E">
              <w:rPr>
                <w:rFonts w:ascii="Audi Type" w:hAnsi="Audi Type" w:cs="Arial"/>
                <w:b/>
                <w:bCs/>
                <w:sz w:val="28"/>
                <w:szCs w:val="28"/>
              </w:rPr>
              <w:t xml:space="preserve">Audi RS Q </w:t>
            </w:r>
            <w:r w:rsidRPr="000A5B1E">
              <w:rPr>
                <w:rStyle w:val="nowrap"/>
                <w:rFonts w:ascii="Audi Type" w:hAnsi="Audi Type" w:cs="Arial"/>
                <w:b/>
                <w:bCs/>
                <w:sz w:val="28"/>
                <w:szCs w:val="28"/>
              </w:rPr>
              <w:t>e-</w:t>
            </w:r>
            <w:proofErr w:type="spellStart"/>
            <w:r w:rsidRPr="000A5B1E">
              <w:rPr>
                <w:rStyle w:val="nowrap"/>
                <w:rFonts w:ascii="Audi Type" w:hAnsi="Audi Type" w:cs="Arial"/>
                <w:b/>
                <w:bCs/>
                <w:sz w:val="28"/>
                <w:szCs w:val="28"/>
              </w:rPr>
              <w:t>tron</w:t>
            </w:r>
            <w:proofErr w:type="spellEnd"/>
            <w:r w:rsidRPr="000A5B1E">
              <w:rPr>
                <w:rFonts w:ascii="Audi Type" w:hAnsi="Audi Type" w:cs="Arial"/>
                <w:b/>
                <w:bCs/>
                <w:sz w:val="28"/>
                <w:szCs w:val="28"/>
              </w:rPr>
              <w:t xml:space="preserve"> wins toughest desert rally with innovative drive system </w:t>
            </w:r>
          </w:p>
        </w:tc>
      </w:tr>
      <w:tr w:rsidR="000A5B1E" w:rsidTr="000A5B1E" w14:paraId="4F3A409D" w14:textId="77777777">
        <w:trPr>
          <w:trHeight w:val="45"/>
          <w:jc w:val="center"/>
        </w:trPr>
        <w:tc>
          <w:tcPr>
            <w:tcW w:w="0" w:type="auto"/>
            <w:vAlign w:val="center"/>
            <w:hideMark/>
          </w:tcPr>
          <w:p w:rsidRPr="000A5B1E" w:rsidR="000A5B1E" w:rsidP="000A5B1E" w:rsidRDefault="000A5B1E" w14:paraId="5169499F" w14:textId="77777777">
            <w:pPr>
              <w:rPr>
                <w:rFonts w:ascii="Audi Type" w:hAnsi="Audi Type" w:eastAsia="Times New Roman" w:cs="Times New Roman"/>
                <w:b/>
                <w:bCs/>
                <w:sz w:val="28"/>
                <w:szCs w:val="28"/>
              </w:rPr>
            </w:pPr>
          </w:p>
        </w:tc>
      </w:tr>
      <w:tr w:rsidR="000A5B1E" w:rsidTr="000A5B1E" w14:paraId="2F851E87" w14:textId="77777777">
        <w:trPr>
          <w:jc w:val="center"/>
        </w:trPr>
        <w:tc>
          <w:tcPr>
            <w:tcW w:w="0" w:type="auto"/>
            <w:hideMark/>
          </w:tcPr>
          <w:p w:rsidRPr="000A5B1E" w:rsidR="000A5B1E" w:rsidP="000A5B1E" w:rsidRDefault="000A5B1E" w14:paraId="52375357" w14:textId="77777777">
            <w:pPr>
              <w:pStyle w:val="NormalWeb"/>
              <w:numPr>
                <w:ilvl w:val="0"/>
                <w:numId w:val="4"/>
              </w:numPr>
              <w:spacing w:before="0" w:beforeAutospacing="0" w:after="0" w:afterAutospacing="0" w:line="315" w:lineRule="exact"/>
              <w:rPr>
                <w:rFonts w:ascii="Audi Type" w:hAnsi="Audi Type" w:cs="Arial"/>
                <w:b/>
                <w:bCs/>
                <w:sz w:val="28"/>
                <w:szCs w:val="28"/>
              </w:rPr>
            </w:pPr>
            <w:r w:rsidRPr="000A5B1E">
              <w:rPr>
                <w:rFonts w:ascii="Audi Type" w:hAnsi="Audi Type" w:cs="Arial"/>
                <w:b/>
                <w:bCs/>
                <w:sz w:val="28"/>
                <w:szCs w:val="28"/>
              </w:rPr>
              <w:t xml:space="preserve">Carlos Sainz/Lucas Cruz achieve fourth personal victory </w:t>
            </w:r>
          </w:p>
        </w:tc>
      </w:tr>
      <w:tr w:rsidR="000A5B1E" w:rsidTr="000A5B1E" w14:paraId="1BC9762C" w14:textId="77777777">
        <w:trPr>
          <w:trHeight w:val="45"/>
          <w:jc w:val="center"/>
        </w:trPr>
        <w:tc>
          <w:tcPr>
            <w:tcW w:w="0" w:type="auto"/>
            <w:vAlign w:val="center"/>
            <w:hideMark/>
          </w:tcPr>
          <w:p w:rsidRPr="000A5B1E" w:rsidR="000A5B1E" w:rsidP="000A5B1E" w:rsidRDefault="000A5B1E" w14:paraId="54C4C514" w14:textId="77777777">
            <w:pPr>
              <w:rPr>
                <w:rFonts w:ascii="Audi Type" w:hAnsi="Audi Type" w:eastAsia="Times New Roman" w:cs="Times New Roman"/>
                <w:b/>
                <w:bCs/>
                <w:sz w:val="28"/>
                <w:szCs w:val="28"/>
              </w:rPr>
            </w:pPr>
          </w:p>
        </w:tc>
      </w:tr>
      <w:tr w:rsidR="000A5B1E" w:rsidTr="000A5B1E" w14:paraId="0740D6C7" w14:textId="77777777">
        <w:trPr>
          <w:jc w:val="center"/>
        </w:trPr>
        <w:tc>
          <w:tcPr>
            <w:tcW w:w="0" w:type="auto"/>
            <w:hideMark/>
          </w:tcPr>
          <w:p w:rsidRPr="000A5B1E" w:rsidR="000A5B1E" w:rsidP="000A5B1E" w:rsidRDefault="000A5B1E" w14:paraId="65BC6378" w14:textId="77777777">
            <w:pPr>
              <w:pStyle w:val="NormalWeb"/>
              <w:numPr>
                <w:ilvl w:val="0"/>
                <w:numId w:val="4"/>
              </w:numPr>
              <w:spacing w:before="0" w:beforeAutospacing="0" w:after="0" w:afterAutospacing="0" w:line="315" w:lineRule="exact"/>
              <w:rPr>
                <w:rFonts w:ascii="Audi Type" w:hAnsi="Audi Type" w:cs="Arial"/>
                <w:b/>
                <w:bCs/>
                <w:sz w:val="28"/>
                <w:szCs w:val="28"/>
              </w:rPr>
            </w:pPr>
            <w:r w:rsidRPr="000A5B1E">
              <w:rPr>
                <w:rFonts w:ascii="Audi Type" w:hAnsi="Audi Type" w:cs="Arial"/>
                <w:b/>
                <w:bCs/>
                <w:sz w:val="28"/>
                <w:szCs w:val="28"/>
              </w:rPr>
              <w:t xml:space="preserve">Gernot </w:t>
            </w:r>
            <w:proofErr w:type="spellStart"/>
            <w:r w:rsidRPr="000A5B1E">
              <w:rPr>
                <w:rFonts w:ascii="Audi Type" w:hAnsi="Audi Type" w:cs="Arial"/>
                <w:b/>
                <w:bCs/>
                <w:sz w:val="28"/>
                <w:szCs w:val="28"/>
              </w:rPr>
              <w:t>Döllner</w:t>
            </w:r>
            <w:proofErr w:type="spellEnd"/>
            <w:r w:rsidRPr="000A5B1E">
              <w:rPr>
                <w:rFonts w:ascii="Audi Type" w:hAnsi="Audi Type" w:cs="Arial"/>
                <w:b/>
                <w:bCs/>
                <w:sz w:val="28"/>
                <w:szCs w:val="28"/>
              </w:rPr>
              <w:t xml:space="preserve">: “Audi has once again set a milestone” </w:t>
            </w:r>
          </w:p>
        </w:tc>
      </w:tr>
    </w:tbl>
    <w:p w:rsidR="000A5B1E" w:rsidP="000A5B1E" w:rsidRDefault="000A5B1E" w14:paraId="1A580B4D" w14:textId="77777777">
      <w:pPr>
        <w:spacing w:line="315" w:lineRule="exact"/>
        <w:rPr>
          <w:rFonts w:ascii="Arial" w:hAnsi="Arial" w:cs="Arial"/>
          <w:b/>
          <w:bCs/>
          <w:sz w:val="21"/>
          <w:szCs w:val="21"/>
        </w:rPr>
      </w:pPr>
    </w:p>
    <w:p w:rsidRPr="000A5B1E" w:rsidR="000A5B1E" w:rsidP="000A5B1E" w:rsidRDefault="000A5B1E" w14:paraId="57E60809" w14:textId="57B1A0E6">
      <w:pPr>
        <w:spacing w:line="315" w:lineRule="exact"/>
        <w:rPr>
          <w:rFonts w:ascii="Audi Type" w:hAnsi="Audi Type" w:cs="Arial"/>
          <w:b w:val="1"/>
          <w:bCs w:val="1"/>
          <w:sz w:val="21"/>
          <w:szCs w:val="21"/>
        </w:rPr>
      </w:pPr>
      <w:r w:rsidRPr="4A66894A" w:rsidR="7C9A4855">
        <w:rPr>
          <w:rFonts w:ascii="Audi Type" w:hAnsi="Audi Type" w:cs="Arial"/>
          <w:b w:val="1"/>
          <w:bCs w:val="1"/>
          <w:sz w:val="21"/>
          <w:szCs w:val="21"/>
        </w:rPr>
        <w:t xml:space="preserve">Dubai, United Arab Emirates (22 </w:t>
      </w:r>
      <w:r w:rsidRPr="4A66894A" w:rsidR="5AE36B37">
        <w:rPr>
          <w:rFonts w:ascii="Audi Type" w:hAnsi="Audi Type" w:cs="Arial"/>
          <w:b w:val="1"/>
          <w:bCs w:val="1"/>
          <w:sz w:val="21"/>
          <w:szCs w:val="21"/>
        </w:rPr>
        <w:t xml:space="preserve">January 2024): </w:t>
      </w:r>
      <w:r w:rsidRPr="4A66894A" w:rsidR="000A5B1E">
        <w:rPr>
          <w:rFonts w:ascii="Audi Type" w:hAnsi="Audi Type" w:cs="Arial"/>
          <w:b w:val="1"/>
          <w:bCs w:val="1"/>
          <w:sz w:val="21"/>
          <w:szCs w:val="21"/>
        </w:rPr>
        <w:t xml:space="preserve">Audi makes history: for the first time, a low-emission prototype with an electric drive, high-voltage battery and energy converter wins the world’s toughest desert rally with the Audi RS Q </w:t>
      </w:r>
      <w:r w:rsidRPr="4A66894A" w:rsidR="000A5B1E">
        <w:rPr>
          <w:rStyle w:val="nowrap"/>
          <w:rFonts w:ascii="Audi Type" w:hAnsi="Audi Type" w:cs="Arial"/>
          <w:b w:val="1"/>
          <w:bCs w:val="1"/>
          <w:sz w:val="21"/>
          <w:szCs w:val="21"/>
        </w:rPr>
        <w:t>e-</w:t>
      </w:r>
      <w:r w:rsidRPr="4A66894A" w:rsidR="000A5B1E">
        <w:rPr>
          <w:rStyle w:val="nowrap"/>
          <w:rFonts w:ascii="Audi Type" w:hAnsi="Audi Type" w:cs="Arial"/>
          <w:b w:val="1"/>
          <w:bCs w:val="1"/>
          <w:sz w:val="21"/>
          <w:szCs w:val="21"/>
        </w:rPr>
        <w:t>tron</w:t>
      </w:r>
      <w:r w:rsidRPr="4A66894A" w:rsidR="000A5B1E">
        <w:rPr>
          <w:rFonts w:ascii="Audi Type" w:hAnsi="Audi Type" w:cs="Arial"/>
          <w:b w:val="1"/>
          <w:bCs w:val="1"/>
          <w:sz w:val="21"/>
          <w:szCs w:val="21"/>
        </w:rPr>
        <w:t xml:space="preserve">. The Spaniards Carlos Sainz/Lucas Cruz secured Audi’s first victory in the Dakar Rally after around </w:t>
      </w:r>
      <w:r w:rsidRPr="4A66894A" w:rsidR="000A5B1E">
        <w:rPr>
          <w:rFonts w:ascii="Audi Type" w:hAnsi="Audi Type" w:cs="Arial"/>
          <w:b w:val="1"/>
          <w:bCs w:val="1"/>
          <w:sz w:val="21"/>
          <w:szCs w:val="21"/>
        </w:rPr>
        <w:t>7,900 kilometers</w:t>
      </w:r>
      <w:r w:rsidRPr="4A66894A" w:rsidR="000A5B1E">
        <w:rPr>
          <w:rFonts w:ascii="Audi Type" w:hAnsi="Audi Type" w:cs="Arial"/>
          <w:b w:val="1"/>
          <w:bCs w:val="1"/>
          <w:sz w:val="21"/>
          <w:szCs w:val="21"/>
        </w:rPr>
        <w:t xml:space="preserve"> with a lead of 1h 20min. Mattias Ekström/Emil Bergkvist also crossed the finish line. </w:t>
      </w:r>
    </w:p>
    <w:p w:rsidRPr="000A5B1E" w:rsidR="0066106D" w:rsidP="0066106D" w:rsidRDefault="000A5B1E" w14:paraId="474D57D1" w14:textId="53A0D3B0">
      <w:pPr>
        <w:pStyle w:val="000H2"/>
        <w:rPr>
          <w:sz w:val="21"/>
          <w:szCs w:val="21"/>
        </w:rPr>
      </w:pPr>
      <w:r>
        <w:rPr>
          <w:sz w:val="21"/>
          <w:szCs w:val="21"/>
          <w:lang w:val="en-US"/>
        </w:rPr>
        <w:t>“</w:t>
      </w:r>
      <w:r w:rsidRPr="000A5B1E">
        <w:rPr>
          <w:sz w:val="21"/>
          <w:szCs w:val="21"/>
        </w:rPr>
        <w:t xml:space="preserve">Congratulations to Team Audi Sport on winning the Dakar Rally,” said Gernot Döllner, Chairman of the Board of Management of AUDI AG. “Audi has once again set a milestone in motorsport. Winning the world’s toughest desert rally with an electrified drive is a visible ‘Vorsprung durch Technik’ and points the way to our electric future.” The Audi RS Q </w:t>
      </w:r>
      <w:r w:rsidRPr="000A5B1E">
        <w:rPr>
          <w:rStyle w:val="nowrap"/>
          <w:b/>
          <w:bCs w:val="0"/>
          <w:sz w:val="21"/>
          <w:szCs w:val="21"/>
        </w:rPr>
        <w:t>e-tron</w:t>
      </w:r>
      <w:r w:rsidRPr="000A5B1E">
        <w:rPr>
          <w:sz w:val="21"/>
          <w:szCs w:val="21"/>
        </w:rPr>
        <w:t xml:space="preserve"> has electric all-wheel drive. The energy supply is ensured by a high-voltage battery and an energy converter that runs on residual fuel-based reFuel, thus saving 60 percent of CO</w:t>
      </w:r>
      <w:r w:rsidRPr="000A5B1E">
        <w:rPr>
          <w:sz w:val="21"/>
          <w:szCs w:val="21"/>
          <w:vertAlign w:val="subscript"/>
        </w:rPr>
        <w:t>2</w:t>
      </w:r>
      <w:r w:rsidRPr="000A5B1E">
        <w:rPr>
          <w:sz w:val="21"/>
          <w:szCs w:val="21"/>
        </w:rPr>
        <w:t> emissions compared to conventional fuels.</w:t>
      </w:r>
    </w:p>
    <w:p w:rsidRPr="000A5B1E" w:rsidR="0066106D" w:rsidP="0066106D" w:rsidRDefault="000A5B1E" w14:paraId="1C1B2D68" w14:textId="59A9C21A">
      <w:pPr>
        <w:pStyle w:val="000H2"/>
        <w:rPr>
          <w:sz w:val="21"/>
          <w:szCs w:val="21"/>
        </w:rPr>
      </w:pPr>
      <w:r w:rsidRPr="000A5B1E">
        <w:rPr>
          <w:sz w:val="21"/>
          <w:szCs w:val="21"/>
        </w:rPr>
        <w:t xml:space="preserve">“With our revolutionary electrified drive, we have overcome one of the biggest challenges in motorsport after just three years. We are thus continuing a long series of pioneering achievements that have always characterized Audi in four decades of motorsport. I would like to thank the entire team for this outstanding performance in a particularly tough edition of the Dakar Rally,” says Oliver Hoffmann, Member of the Board of Management of AUDI AG, Technical Development. At the Dakar Rally, Audi was up against the two brands Toyota and Ford as well as the experienced opponents from </w:t>
      </w:r>
      <w:proofErr w:type="spellStart"/>
      <w:r w:rsidRPr="000A5B1E">
        <w:rPr>
          <w:sz w:val="21"/>
          <w:szCs w:val="21"/>
        </w:rPr>
        <w:t>Prodrive</w:t>
      </w:r>
      <w:proofErr w:type="spellEnd"/>
      <w:r w:rsidRPr="000A5B1E">
        <w:rPr>
          <w:sz w:val="21"/>
          <w:szCs w:val="21"/>
        </w:rPr>
        <w:t>, who proved to be tough challengers.</w:t>
      </w:r>
    </w:p>
    <w:p w:rsidRPr="000A5B1E" w:rsidR="000A5B1E" w:rsidP="0066106D" w:rsidRDefault="000A5B1E" w14:paraId="3F3ADA08" w14:textId="77777777">
      <w:pPr>
        <w:pStyle w:val="000H2"/>
        <w:rPr>
          <w:sz w:val="21"/>
          <w:szCs w:val="21"/>
        </w:rPr>
      </w:pPr>
      <w:r w:rsidRPr="000A5B1E">
        <w:rPr>
          <w:sz w:val="21"/>
          <w:szCs w:val="21"/>
        </w:rPr>
        <w:t xml:space="preserve">Carlos Sainz/Lucas Cruz secured their big lead after having been in the lead without interruption since the sixth stage. For the two Spaniards, who finished first in 2010, 2018 and 2020, this is their fourth success with a different brand, including the second from the Volkswagen Group. However, two-time World Rally Champion Sainz and his experienced co-driver could not be sure until shortly before the end. With Sébastien Loeb/Fabian </w:t>
      </w:r>
      <w:proofErr w:type="spellStart"/>
      <w:r w:rsidRPr="000A5B1E">
        <w:rPr>
          <w:sz w:val="21"/>
          <w:szCs w:val="21"/>
        </w:rPr>
        <w:t>Lurquin</w:t>
      </w:r>
      <w:proofErr w:type="spellEnd"/>
      <w:r w:rsidRPr="000A5B1E">
        <w:rPr>
          <w:sz w:val="21"/>
          <w:szCs w:val="21"/>
        </w:rPr>
        <w:t xml:space="preserve"> from Team BRX, they had strong pursuers who continued to close the gap until their car suffered damage on the penultimate day. “That was an overwhelming team performance,” said Head of Audi Motorsport Rolf Michl. “Everyone pulled together to make this historic </w:t>
      </w:r>
      <w:r w:rsidRPr="000A5B1E">
        <w:rPr>
          <w:sz w:val="21"/>
          <w:szCs w:val="21"/>
        </w:rPr>
        <w:lastRenderedPageBreak/>
        <w:t>result possible for Audi. A big thank you to this wonderful team. Today we have written a new chapter for Audi, but also in the history of the Dakar Rally.”</w:t>
      </w:r>
    </w:p>
    <w:p w:rsidRPr="000A5B1E" w:rsidR="000A5B1E" w:rsidP="0066106D" w:rsidRDefault="000A5B1E" w14:paraId="4FCB2831" w14:textId="77777777">
      <w:pPr>
        <w:pStyle w:val="000H2"/>
        <w:rPr>
          <w:sz w:val="21"/>
          <w:szCs w:val="21"/>
        </w:rPr>
      </w:pPr>
      <w:r w:rsidRPr="000A5B1E">
        <w:rPr>
          <w:sz w:val="21"/>
          <w:szCs w:val="21"/>
        </w:rPr>
        <w:t xml:space="preserve">Daily stages of often more than 400 </w:t>
      </w:r>
      <w:proofErr w:type="spellStart"/>
      <w:r w:rsidRPr="000A5B1E">
        <w:rPr>
          <w:sz w:val="21"/>
          <w:szCs w:val="21"/>
        </w:rPr>
        <w:t>kilometers</w:t>
      </w:r>
      <w:proofErr w:type="spellEnd"/>
      <w:r w:rsidRPr="000A5B1E">
        <w:rPr>
          <w:sz w:val="21"/>
          <w:szCs w:val="21"/>
        </w:rPr>
        <w:t xml:space="preserve">, two marathon stages with limited or even no service, as well as 4,600 timed </w:t>
      </w:r>
      <w:proofErr w:type="spellStart"/>
      <w:r w:rsidRPr="000A5B1E">
        <w:rPr>
          <w:sz w:val="21"/>
          <w:szCs w:val="21"/>
        </w:rPr>
        <w:t>kilometers</w:t>
      </w:r>
      <w:proofErr w:type="spellEnd"/>
      <w:r w:rsidRPr="000A5B1E">
        <w:rPr>
          <w:sz w:val="21"/>
          <w:szCs w:val="21"/>
        </w:rPr>
        <w:t xml:space="preserve"> and 7,883 </w:t>
      </w:r>
      <w:proofErr w:type="spellStart"/>
      <w:r w:rsidRPr="000A5B1E">
        <w:rPr>
          <w:sz w:val="21"/>
          <w:szCs w:val="21"/>
        </w:rPr>
        <w:t>kilometers</w:t>
      </w:r>
      <w:proofErr w:type="spellEnd"/>
      <w:r w:rsidRPr="000A5B1E">
        <w:rPr>
          <w:sz w:val="21"/>
          <w:szCs w:val="21"/>
        </w:rPr>
        <w:t xml:space="preserve"> in total characterized the 2024 Dakar Rally. Sharp scree and gravel roads, but also towering chains of dunes in the Empty Quarter of the Arabian Peninsula and often difficult navigation demanded everything from the teams. Carlos Sainz, who at 61 looks back on a rally career spanning around four decades, recorded a total of eight days in the lead with Lucas Cruz on the twelve stages.</w:t>
      </w:r>
    </w:p>
    <w:p w:rsidRPr="000A5B1E" w:rsidR="000A5B1E" w:rsidP="0066106D" w:rsidRDefault="000A5B1E" w14:paraId="3FD1BDFC" w14:textId="77777777">
      <w:pPr>
        <w:pStyle w:val="000H2"/>
        <w:rPr>
          <w:sz w:val="21"/>
          <w:szCs w:val="21"/>
        </w:rPr>
      </w:pPr>
      <w:r w:rsidRPr="000A5B1E">
        <w:rPr>
          <w:sz w:val="21"/>
          <w:szCs w:val="21"/>
        </w:rPr>
        <w:t>The two other Audi crews had also put in a strong performance early on. The Swedes Mattias Ekström/Emil Bergkvist won the prologue at the beginning and improved to second place behind Sainz/Cruz by the rest day after six stages. However, a defect on the rear axle on the seventh stage cost them all their chances. Stéphane Peterhansel, record holder with 14 Dakar victories, was in sixth place shortly before the halfway point after his 50th stage win in the car and his 83rd overall. A defect in the hydraulic system threw him and his French compatriot Edouard Boulanger back to 22nd place on the sixth stage.</w:t>
      </w:r>
    </w:p>
    <w:p w:rsidRPr="000A5B1E" w:rsidR="000A5B1E" w:rsidP="0066106D" w:rsidRDefault="000A5B1E" w14:paraId="6C7252BF" w14:textId="77777777">
      <w:pPr>
        <w:pStyle w:val="000H2"/>
        <w:rPr>
          <w:sz w:val="21"/>
          <w:szCs w:val="21"/>
        </w:rPr>
      </w:pPr>
      <w:r w:rsidRPr="000A5B1E">
        <w:rPr>
          <w:sz w:val="21"/>
          <w:szCs w:val="21"/>
        </w:rPr>
        <w:t xml:space="preserve">Both teams then put themselves at the service of Team Audi Sport. Head of Audi Motorsport Rolf Michl and Sven Quandt, Team Principal of the entry partner Q Motorsport, implemented a perfect strategy in a demanding 46th edition of the rally. Whether it was tactically dropping back before the second marathon stage to avoid having to open the route or supporting the leaders Carlos Sainz/Lucas Cruz, the management was able to </w:t>
      </w:r>
      <w:proofErr w:type="gramStart"/>
      <w:r w:rsidRPr="000A5B1E">
        <w:rPr>
          <w:sz w:val="21"/>
          <w:szCs w:val="21"/>
        </w:rPr>
        <w:t>rely on its strong driver crews at all times</w:t>
      </w:r>
      <w:proofErr w:type="gramEnd"/>
      <w:r w:rsidRPr="000A5B1E">
        <w:rPr>
          <w:sz w:val="21"/>
          <w:szCs w:val="21"/>
        </w:rPr>
        <w:t>. The team personnel also worked tirelessly and reliably during the physically demanding, long and tough rally. Ekström/Bergkvist finished the event in the top 50.</w:t>
      </w:r>
    </w:p>
    <w:p w:rsidRPr="000A5B1E" w:rsidR="00D852E6" w:rsidP="0066106D" w:rsidRDefault="000A5B1E" w14:paraId="3795F2FA" w14:textId="6B318C5C">
      <w:pPr>
        <w:pStyle w:val="000H2"/>
        <w:rPr>
          <w:sz w:val="21"/>
          <w:szCs w:val="21"/>
        </w:rPr>
      </w:pPr>
      <w:r w:rsidRPr="4A66894A" w:rsidR="000A5B1E">
        <w:rPr>
          <w:sz w:val="21"/>
          <w:szCs w:val="21"/>
        </w:rPr>
        <w:t xml:space="preserve">Audi Sport </w:t>
      </w:r>
      <w:r w:rsidRPr="4A66894A" w:rsidR="000A5B1E">
        <w:rPr>
          <w:sz w:val="21"/>
          <w:szCs w:val="21"/>
        </w:rPr>
        <w:t>has</w:t>
      </w:r>
      <w:r w:rsidRPr="4A66894A" w:rsidR="000A5B1E">
        <w:rPr>
          <w:sz w:val="21"/>
          <w:szCs w:val="21"/>
        </w:rPr>
        <w:t xml:space="preserve"> </w:t>
      </w:r>
      <w:r w:rsidRPr="4A66894A" w:rsidR="000A5B1E">
        <w:rPr>
          <w:sz w:val="21"/>
          <w:szCs w:val="21"/>
        </w:rPr>
        <w:t>let</w:t>
      </w:r>
      <w:r w:rsidRPr="4A66894A" w:rsidR="000A5B1E">
        <w:rPr>
          <w:sz w:val="21"/>
          <w:szCs w:val="21"/>
        </w:rPr>
        <w:t xml:space="preserve"> </w:t>
      </w:r>
      <w:r w:rsidRPr="4A66894A" w:rsidR="000A5B1E">
        <w:rPr>
          <w:sz w:val="21"/>
          <w:szCs w:val="21"/>
        </w:rPr>
        <w:t>the</w:t>
      </w:r>
      <w:r w:rsidRPr="4A66894A" w:rsidR="000A5B1E">
        <w:rPr>
          <w:sz w:val="21"/>
          <w:szCs w:val="21"/>
        </w:rPr>
        <w:t xml:space="preserve"> </w:t>
      </w:r>
      <w:r w:rsidRPr="4A66894A" w:rsidR="000A5B1E">
        <w:rPr>
          <w:sz w:val="21"/>
          <w:szCs w:val="21"/>
        </w:rPr>
        <w:t>highly</w:t>
      </w:r>
      <w:r w:rsidRPr="4A66894A" w:rsidR="000A5B1E">
        <w:rPr>
          <w:sz w:val="21"/>
          <w:szCs w:val="21"/>
        </w:rPr>
        <w:t xml:space="preserve"> </w:t>
      </w:r>
      <w:r w:rsidRPr="4A66894A" w:rsidR="000A5B1E">
        <w:rPr>
          <w:sz w:val="21"/>
          <w:szCs w:val="21"/>
        </w:rPr>
        <w:t>efficient</w:t>
      </w:r>
      <w:r w:rsidRPr="4A66894A" w:rsidR="000A5B1E">
        <w:rPr>
          <w:sz w:val="21"/>
          <w:szCs w:val="21"/>
        </w:rPr>
        <w:t xml:space="preserve"> Audi RS Q </w:t>
      </w:r>
      <w:r w:rsidR="000A5B1E">
        <w:rPr/>
        <w:t>e-</w:t>
      </w:r>
      <w:r w:rsidR="000A5B1E">
        <w:rPr/>
        <w:t>tron</w:t>
      </w:r>
      <w:r w:rsidRPr="4A66894A" w:rsidR="000A5B1E">
        <w:rPr>
          <w:sz w:val="21"/>
          <w:szCs w:val="21"/>
        </w:rPr>
        <w:t xml:space="preserve"> </w:t>
      </w:r>
      <w:r w:rsidRPr="4A66894A" w:rsidR="000A5B1E">
        <w:rPr>
          <w:sz w:val="21"/>
          <w:szCs w:val="21"/>
        </w:rPr>
        <w:t>mature</w:t>
      </w:r>
      <w:r w:rsidRPr="4A66894A" w:rsidR="000A5B1E">
        <w:rPr>
          <w:sz w:val="21"/>
          <w:szCs w:val="21"/>
        </w:rPr>
        <w:t xml:space="preserve"> so </w:t>
      </w:r>
      <w:r w:rsidRPr="4A66894A" w:rsidR="000A5B1E">
        <w:rPr>
          <w:sz w:val="21"/>
          <w:szCs w:val="21"/>
        </w:rPr>
        <w:t>that</w:t>
      </w:r>
      <w:r w:rsidRPr="4A66894A" w:rsidR="000A5B1E">
        <w:rPr>
          <w:sz w:val="21"/>
          <w:szCs w:val="21"/>
        </w:rPr>
        <w:t xml:space="preserve"> </w:t>
      </w:r>
      <w:r w:rsidRPr="4A66894A" w:rsidR="000A5B1E">
        <w:rPr>
          <w:sz w:val="21"/>
          <w:szCs w:val="21"/>
        </w:rPr>
        <w:t>it</w:t>
      </w:r>
      <w:r w:rsidRPr="4A66894A" w:rsidR="000A5B1E">
        <w:rPr>
          <w:sz w:val="21"/>
          <w:szCs w:val="21"/>
        </w:rPr>
        <w:t xml:space="preserve"> </w:t>
      </w:r>
      <w:r w:rsidRPr="4A66894A" w:rsidR="000A5B1E">
        <w:rPr>
          <w:sz w:val="21"/>
          <w:szCs w:val="21"/>
        </w:rPr>
        <w:t>is</w:t>
      </w:r>
      <w:r w:rsidRPr="4A66894A" w:rsidR="000A5B1E">
        <w:rPr>
          <w:sz w:val="21"/>
          <w:szCs w:val="21"/>
        </w:rPr>
        <w:t xml:space="preserve"> </w:t>
      </w:r>
      <w:r w:rsidRPr="4A66894A" w:rsidR="000A5B1E">
        <w:rPr>
          <w:sz w:val="21"/>
          <w:szCs w:val="21"/>
        </w:rPr>
        <w:t>capable</w:t>
      </w:r>
      <w:r w:rsidRPr="4A66894A" w:rsidR="000A5B1E">
        <w:rPr>
          <w:sz w:val="21"/>
          <w:szCs w:val="21"/>
        </w:rPr>
        <w:t xml:space="preserve"> </w:t>
      </w:r>
      <w:r w:rsidRPr="4A66894A" w:rsidR="000A5B1E">
        <w:rPr>
          <w:sz w:val="21"/>
          <w:szCs w:val="21"/>
        </w:rPr>
        <w:t>of</w:t>
      </w:r>
      <w:r w:rsidRPr="4A66894A" w:rsidR="000A5B1E">
        <w:rPr>
          <w:sz w:val="21"/>
          <w:szCs w:val="21"/>
        </w:rPr>
        <w:t xml:space="preserve"> </w:t>
      </w:r>
      <w:r w:rsidRPr="4A66894A" w:rsidR="000A5B1E">
        <w:rPr>
          <w:sz w:val="21"/>
          <w:szCs w:val="21"/>
        </w:rPr>
        <w:t>winning</w:t>
      </w:r>
      <w:r w:rsidRPr="4A66894A" w:rsidR="000A5B1E">
        <w:rPr>
          <w:sz w:val="21"/>
          <w:szCs w:val="21"/>
        </w:rPr>
        <w:t xml:space="preserve"> </w:t>
      </w:r>
      <w:r w:rsidRPr="4A66894A" w:rsidR="000A5B1E">
        <w:rPr>
          <w:sz w:val="21"/>
          <w:szCs w:val="21"/>
        </w:rPr>
        <w:t>within</w:t>
      </w:r>
      <w:r w:rsidRPr="4A66894A" w:rsidR="000A5B1E">
        <w:rPr>
          <w:sz w:val="21"/>
          <w:szCs w:val="21"/>
        </w:rPr>
        <w:t xml:space="preserve"> just </w:t>
      </w:r>
      <w:r w:rsidRPr="4A66894A" w:rsidR="000A5B1E">
        <w:rPr>
          <w:sz w:val="21"/>
          <w:szCs w:val="21"/>
        </w:rPr>
        <w:t>three</w:t>
      </w:r>
      <w:r w:rsidRPr="4A66894A" w:rsidR="000A5B1E">
        <w:rPr>
          <w:sz w:val="21"/>
          <w:szCs w:val="21"/>
        </w:rPr>
        <w:t xml:space="preserve"> </w:t>
      </w:r>
      <w:r w:rsidRPr="4A66894A" w:rsidR="000A5B1E">
        <w:rPr>
          <w:sz w:val="21"/>
          <w:szCs w:val="21"/>
        </w:rPr>
        <w:t>years</w:t>
      </w:r>
      <w:r w:rsidRPr="4A66894A" w:rsidR="000A5B1E">
        <w:rPr>
          <w:sz w:val="21"/>
          <w:szCs w:val="21"/>
        </w:rPr>
        <w:t xml:space="preserve">. Under </w:t>
      </w:r>
      <w:r w:rsidRPr="4A66894A" w:rsidR="000A5B1E">
        <w:rPr>
          <w:sz w:val="21"/>
          <w:szCs w:val="21"/>
        </w:rPr>
        <w:t>the</w:t>
      </w:r>
      <w:r w:rsidRPr="4A66894A" w:rsidR="000A5B1E">
        <w:rPr>
          <w:sz w:val="21"/>
          <w:szCs w:val="21"/>
        </w:rPr>
        <w:t xml:space="preserve"> </w:t>
      </w:r>
      <w:r w:rsidRPr="4A66894A" w:rsidR="000A5B1E">
        <w:rPr>
          <w:sz w:val="21"/>
          <w:szCs w:val="21"/>
        </w:rPr>
        <w:t>technical</w:t>
      </w:r>
      <w:r w:rsidRPr="4A66894A" w:rsidR="000A5B1E">
        <w:rPr>
          <w:sz w:val="21"/>
          <w:szCs w:val="21"/>
        </w:rPr>
        <w:t xml:space="preserve"> </w:t>
      </w:r>
      <w:r w:rsidRPr="4A66894A" w:rsidR="000A5B1E">
        <w:rPr>
          <w:sz w:val="21"/>
          <w:szCs w:val="21"/>
        </w:rPr>
        <w:t>direction</w:t>
      </w:r>
      <w:r w:rsidRPr="4A66894A" w:rsidR="000A5B1E">
        <w:rPr>
          <w:sz w:val="21"/>
          <w:szCs w:val="21"/>
        </w:rPr>
        <w:t xml:space="preserve"> </w:t>
      </w:r>
      <w:r w:rsidRPr="4A66894A" w:rsidR="000A5B1E">
        <w:rPr>
          <w:sz w:val="21"/>
          <w:szCs w:val="21"/>
        </w:rPr>
        <w:t>of</w:t>
      </w:r>
      <w:r w:rsidRPr="4A66894A" w:rsidR="000A5B1E">
        <w:rPr>
          <w:sz w:val="21"/>
          <w:szCs w:val="21"/>
        </w:rPr>
        <w:t xml:space="preserve"> </w:t>
      </w:r>
      <w:r w:rsidRPr="4A66894A" w:rsidR="000A5B1E">
        <w:rPr>
          <w:sz w:val="21"/>
          <w:szCs w:val="21"/>
        </w:rPr>
        <w:t>Dr.</w:t>
      </w:r>
      <w:r w:rsidRPr="4A66894A" w:rsidR="000A5B1E">
        <w:rPr>
          <w:sz w:val="21"/>
          <w:szCs w:val="21"/>
        </w:rPr>
        <w:t xml:space="preserve"> Leonardo </w:t>
      </w:r>
      <w:r w:rsidRPr="4A66894A" w:rsidR="000A5B1E">
        <w:rPr>
          <w:sz w:val="21"/>
          <w:szCs w:val="21"/>
        </w:rPr>
        <w:t>Pascali</w:t>
      </w:r>
      <w:r w:rsidRPr="4A66894A" w:rsidR="000A5B1E">
        <w:rPr>
          <w:sz w:val="21"/>
          <w:szCs w:val="21"/>
        </w:rPr>
        <w:t xml:space="preserve">, Audi Sport </w:t>
      </w:r>
      <w:r w:rsidRPr="4A66894A" w:rsidR="000A5B1E">
        <w:rPr>
          <w:sz w:val="21"/>
          <w:szCs w:val="21"/>
        </w:rPr>
        <w:t>set</w:t>
      </w:r>
      <w:r w:rsidRPr="4A66894A" w:rsidR="000A5B1E">
        <w:rPr>
          <w:sz w:val="21"/>
          <w:szCs w:val="21"/>
        </w:rPr>
        <w:t xml:space="preserve"> </w:t>
      </w:r>
      <w:r w:rsidRPr="4A66894A" w:rsidR="000A5B1E">
        <w:rPr>
          <w:sz w:val="21"/>
          <w:szCs w:val="21"/>
        </w:rPr>
        <w:t>the</w:t>
      </w:r>
      <w:r w:rsidRPr="4A66894A" w:rsidR="000A5B1E">
        <w:rPr>
          <w:sz w:val="21"/>
          <w:szCs w:val="21"/>
        </w:rPr>
        <w:t xml:space="preserve"> </w:t>
      </w:r>
      <w:r w:rsidRPr="4A66894A" w:rsidR="000A5B1E">
        <w:rPr>
          <w:sz w:val="21"/>
          <w:szCs w:val="21"/>
        </w:rPr>
        <w:t>next</w:t>
      </w:r>
      <w:r w:rsidRPr="4A66894A" w:rsidR="000A5B1E">
        <w:rPr>
          <w:sz w:val="21"/>
          <w:szCs w:val="21"/>
        </w:rPr>
        <w:t xml:space="preserve"> </w:t>
      </w:r>
      <w:r w:rsidRPr="4A66894A" w:rsidR="000A5B1E">
        <w:rPr>
          <w:sz w:val="21"/>
          <w:szCs w:val="21"/>
        </w:rPr>
        <w:t>historic</w:t>
      </w:r>
      <w:r w:rsidRPr="4A66894A" w:rsidR="000A5B1E">
        <w:rPr>
          <w:sz w:val="21"/>
          <w:szCs w:val="21"/>
        </w:rPr>
        <w:t xml:space="preserve"> </w:t>
      </w:r>
      <w:r w:rsidRPr="4A66894A" w:rsidR="000A5B1E">
        <w:rPr>
          <w:sz w:val="21"/>
          <w:szCs w:val="21"/>
        </w:rPr>
        <w:t>milestone</w:t>
      </w:r>
      <w:r w:rsidRPr="4A66894A" w:rsidR="000A5B1E">
        <w:rPr>
          <w:sz w:val="21"/>
          <w:szCs w:val="21"/>
        </w:rPr>
        <w:t xml:space="preserve"> </w:t>
      </w:r>
      <w:r w:rsidRPr="4A66894A" w:rsidR="000A5B1E">
        <w:rPr>
          <w:sz w:val="21"/>
          <w:szCs w:val="21"/>
        </w:rPr>
        <w:t>with</w:t>
      </w:r>
      <w:r w:rsidRPr="4A66894A" w:rsidR="000A5B1E">
        <w:rPr>
          <w:sz w:val="21"/>
          <w:szCs w:val="21"/>
        </w:rPr>
        <w:t xml:space="preserve"> </w:t>
      </w:r>
      <w:r w:rsidRPr="4A66894A" w:rsidR="000A5B1E">
        <w:rPr>
          <w:sz w:val="21"/>
          <w:szCs w:val="21"/>
        </w:rPr>
        <w:t>the</w:t>
      </w:r>
      <w:r w:rsidRPr="4A66894A" w:rsidR="000A5B1E">
        <w:rPr>
          <w:sz w:val="21"/>
          <w:szCs w:val="21"/>
        </w:rPr>
        <w:t xml:space="preserve"> innovative </w:t>
      </w:r>
      <w:r w:rsidRPr="4A66894A" w:rsidR="000A5B1E">
        <w:rPr>
          <w:sz w:val="21"/>
          <w:szCs w:val="21"/>
        </w:rPr>
        <w:t>drive</w:t>
      </w:r>
      <w:r w:rsidRPr="4A66894A" w:rsidR="000A5B1E">
        <w:rPr>
          <w:sz w:val="21"/>
          <w:szCs w:val="21"/>
        </w:rPr>
        <w:t xml:space="preserve">: after </w:t>
      </w:r>
      <w:r w:rsidRPr="4A66894A" w:rsidR="000A5B1E">
        <w:rPr>
          <w:sz w:val="21"/>
          <w:szCs w:val="21"/>
        </w:rPr>
        <w:t>the</w:t>
      </w:r>
      <w:r w:rsidRPr="4A66894A" w:rsidR="000A5B1E">
        <w:rPr>
          <w:sz w:val="21"/>
          <w:szCs w:val="21"/>
        </w:rPr>
        <w:t xml:space="preserve"> </w:t>
      </w:r>
      <w:r w:rsidRPr="4A66894A" w:rsidR="000A5B1E">
        <w:rPr>
          <w:sz w:val="21"/>
          <w:szCs w:val="21"/>
        </w:rPr>
        <w:t>quattro</w:t>
      </w:r>
      <w:r w:rsidRPr="4A66894A" w:rsidR="000A5B1E">
        <w:rPr>
          <w:sz w:val="21"/>
          <w:szCs w:val="21"/>
        </w:rPr>
        <w:t xml:space="preserve"> all-</w:t>
      </w:r>
      <w:r w:rsidRPr="4A66894A" w:rsidR="000A5B1E">
        <w:rPr>
          <w:sz w:val="21"/>
          <w:szCs w:val="21"/>
        </w:rPr>
        <w:t>wheel</w:t>
      </w:r>
      <w:r w:rsidRPr="4A66894A" w:rsidR="000A5B1E">
        <w:rPr>
          <w:sz w:val="21"/>
          <w:szCs w:val="21"/>
        </w:rPr>
        <w:t xml:space="preserve"> </w:t>
      </w:r>
      <w:r w:rsidRPr="4A66894A" w:rsidR="000A5B1E">
        <w:rPr>
          <w:sz w:val="21"/>
          <w:szCs w:val="21"/>
        </w:rPr>
        <w:t>drive</w:t>
      </w:r>
      <w:r w:rsidRPr="4A66894A" w:rsidR="000A5B1E">
        <w:rPr>
          <w:sz w:val="21"/>
          <w:szCs w:val="21"/>
        </w:rPr>
        <w:t xml:space="preserve"> </w:t>
      </w:r>
      <w:r w:rsidRPr="4A66894A" w:rsidR="000A5B1E">
        <w:rPr>
          <w:sz w:val="21"/>
          <w:szCs w:val="21"/>
        </w:rPr>
        <w:t>changed</w:t>
      </w:r>
      <w:r w:rsidRPr="4A66894A" w:rsidR="000A5B1E">
        <w:rPr>
          <w:sz w:val="21"/>
          <w:szCs w:val="21"/>
        </w:rPr>
        <w:t xml:space="preserve"> </w:t>
      </w:r>
      <w:r w:rsidRPr="4A66894A" w:rsidR="000A5B1E">
        <w:rPr>
          <w:sz w:val="21"/>
          <w:szCs w:val="21"/>
        </w:rPr>
        <w:t>rallying</w:t>
      </w:r>
      <w:r w:rsidRPr="4A66894A" w:rsidR="000A5B1E">
        <w:rPr>
          <w:sz w:val="21"/>
          <w:szCs w:val="21"/>
        </w:rPr>
        <w:t xml:space="preserve"> </w:t>
      </w:r>
      <w:r w:rsidRPr="4A66894A" w:rsidR="000A5B1E">
        <w:rPr>
          <w:sz w:val="21"/>
          <w:szCs w:val="21"/>
        </w:rPr>
        <w:t>forever</w:t>
      </w:r>
      <w:r w:rsidRPr="4A66894A" w:rsidR="000A5B1E">
        <w:rPr>
          <w:sz w:val="21"/>
          <w:szCs w:val="21"/>
        </w:rPr>
        <w:t xml:space="preserve"> in </w:t>
      </w:r>
      <w:r w:rsidRPr="4A66894A" w:rsidR="000A5B1E">
        <w:rPr>
          <w:sz w:val="21"/>
          <w:szCs w:val="21"/>
        </w:rPr>
        <w:t>the</w:t>
      </w:r>
      <w:r w:rsidRPr="4A66894A" w:rsidR="000A5B1E">
        <w:rPr>
          <w:sz w:val="21"/>
          <w:szCs w:val="21"/>
        </w:rPr>
        <w:t xml:space="preserve"> 1980s and </w:t>
      </w:r>
      <w:r w:rsidRPr="4A66894A" w:rsidR="000A5B1E">
        <w:rPr>
          <w:sz w:val="21"/>
          <w:szCs w:val="21"/>
        </w:rPr>
        <w:t>subsequently</w:t>
      </w:r>
      <w:r w:rsidRPr="4A66894A" w:rsidR="000A5B1E">
        <w:rPr>
          <w:sz w:val="21"/>
          <w:szCs w:val="21"/>
        </w:rPr>
        <w:t xml:space="preserve"> </w:t>
      </w:r>
      <w:r w:rsidRPr="4A66894A" w:rsidR="000A5B1E">
        <w:rPr>
          <w:sz w:val="21"/>
          <w:szCs w:val="21"/>
        </w:rPr>
        <w:t>clinched</w:t>
      </w:r>
      <w:r w:rsidRPr="4A66894A" w:rsidR="000A5B1E">
        <w:rPr>
          <w:sz w:val="21"/>
          <w:szCs w:val="21"/>
        </w:rPr>
        <w:t xml:space="preserve"> </w:t>
      </w:r>
      <w:r w:rsidRPr="4A66894A" w:rsidR="000A5B1E">
        <w:rPr>
          <w:sz w:val="21"/>
          <w:szCs w:val="21"/>
        </w:rPr>
        <w:t>victories</w:t>
      </w:r>
      <w:r w:rsidRPr="4A66894A" w:rsidR="000A5B1E">
        <w:rPr>
          <w:sz w:val="21"/>
          <w:szCs w:val="21"/>
        </w:rPr>
        <w:t xml:space="preserve"> and </w:t>
      </w:r>
      <w:r w:rsidRPr="4A66894A" w:rsidR="000A5B1E">
        <w:rPr>
          <w:sz w:val="21"/>
          <w:szCs w:val="21"/>
        </w:rPr>
        <w:t>titles</w:t>
      </w:r>
      <w:r w:rsidRPr="4A66894A" w:rsidR="000A5B1E">
        <w:rPr>
          <w:sz w:val="21"/>
          <w:szCs w:val="21"/>
        </w:rPr>
        <w:t xml:space="preserve"> </w:t>
      </w:r>
      <w:r w:rsidRPr="4A66894A" w:rsidR="000A5B1E">
        <w:rPr>
          <w:sz w:val="21"/>
          <w:szCs w:val="21"/>
        </w:rPr>
        <w:t>galore</w:t>
      </w:r>
      <w:r w:rsidRPr="4A66894A" w:rsidR="000A5B1E">
        <w:rPr>
          <w:sz w:val="21"/>
          <w:szCs w:val="21"/>
        </w:rPr>
        <w:t xml:space="preserve"> on </w:t>
      </w:r>
      <w:r w:rsidRPr="4A66894A" w:rsidR="000A5B1E">
        <w:rPr>
          <w:sz w:val="21"/>
          <w:szCs w:val="21"/>
        </w:rPr>
        <w:t>the</w:t>
      </w:r>
      <w:r w:rsidRPr="4A66894A" w:rsidR="000A5B1E">
        <w:rPr>
          <w:sz w:val="21"/>
          <w:szCs w:val="21"/>
        </w:rPr>
        <w:t xml:space="preserve"> </w:t>
      </w:r>
      <w:r w:rsidRPr="4A66894A" w:rsidR="000A5B1E">
        <w:rPr>
          <w:sz w:val="21"/>
          <w:szCs w:val="21"/>
        </w:rPr>
        <w:t>circuit</w:t>
      </w:r>
      <w:r w:rsidRPr="4A66894A" w:rsidR="000A5B1E">
        <w:rPr>
          <w:sz w:val="21"/>
          <w:szCs w:val="21"/>
        </w:rPr>
        <w:t xml:space="preserve">, Audi </w:t>
      </w:r>
      <w:r w:rsidRPr="4A66894A" w:rsidR="000A5B1E">
        <w:rPr>
          <w:sz w:val="21"/>
          <w:szCs w:val="21"/>
        </w:rPr>
        <w:t>demonstrated</w:t>
      </w:r>
      <w:r w:rsidRPr="4A66894A" w:rsidR="000A5B1E">
        <w:rPr>
          <w:sz w:val="21"/>
          <w:szCs w:val="21"/>
        </w:rPr>
        <w:t xml:space="preserve"> </w:t>
      </w:r>
      <w:r w:rsidRPr="4A66894A" w:rsidR="000A5B1E">
        <w:rPr>
          <w:sz w:val="21"/>
          <w:szCs w:val="21"/>
        </w:rPr>
        <w:t>great</w:t>
      </w:r>
      <w:r w:rsidRPr="4A66894A" w:rsidR="000A5B1E">
        <w:rPr>
          <w:sz w:val="21"/>
          <w:szCs w:val="21"/>
        </w:rPr>
        <w:t xml:space="preserve"> innovative </w:t>
      </w:r>
      <w:r w:rsidRPr="4A66894A" w:rsidR="000A5B1E">
        <w:rPr>
          <w:sz w:val="21"/>
          <w:szCs w:val="21"/>
        </w:rPr>
        <w:t>strength</w:t>
      </w:r>
      <w:r w:rsidRPr="4A66894A" w:rsidR="000A5B1E">
        <w:rPr>
          <w:sz w:val="21"/>
          <w:szCs w:val="21"/>
        </w:rPr>
        <w:t xml:space="preserve"> at Le Mans. The </w:t>
      </w:r>
      <w:r w:rsidRPr="4A66894A" w:rsidR="000A5B1E">
        <w:rPr>
          <w:sz w:val="21"/>
          <w:szCs w:val="21"/>
        </w:rPr>
        <w:t>efficient</w:t>
      </w:r>
      <w:r w:rsidRPr="4A66894A" w:rsidR="000A5B1E">
        <w:rPr>
          <w:sz w:val="21"/>
          <w:szCs w:val="21"/>
        </w:rPr>
        <w:t xml:space="preserve"> TFSI </w:t>
      </w:r>
      <w:r w:rsidRPr="4A66894A" w:rsidR="000A5B1E">
        <w:rPr>
          <w:sz w:val="21"/>
          <w:szCs w:val="21"/>
        </w:rPr>
        <w:t>drive</w:t>
      </w:r>
      <w:r w:rsidRPr="4A66894A" w:rsidR="000A5B1E">
        <w:rPr>
          <w:sz w:val="21"/>
          <w:szCs w:val="21"/>
        </w:rPr>
        <w:t xml:space="preserve">, </w:t>
      </w:r>
      <w:r w:rsidRPr="4A66894A" w:rsidR="000A5B1E">
        <w:rPr>
          <w:sz w:val="21"/>
          <w:szCs w:val="21"/>
        </w:rPr>
        <w:t>the</w:t>
      </w:r>
      <w:r w:rsidRPr="4A66894A" w:rsidR="000A5B1E">
        <w:rPr>
          <w:sz w:val="21"/>
          <w:szCs w:val="21"/>
        </w:rPr>
        <w:t xml:space="preserve"> </w:t>
      </w:r>
      <w:r w:rsidRPr="4A66894A" w:rsidR="000A5B1E">
        <w:rPr>
          <w:sz w:val="21"/>
          <w:szCs w:val="21"/>
        </w:rPr>
        <w:t>electrified</w:t>
      </w:r>
      <w:r w:rsidRPr="4A66894A" w:rsidR="000A5B1E">
        <w:rPr>
          <w:sz w:val="21"/>
          <w:szCs w:val="21"/>
        </w:rPr>
        <w:t xml:space="preserve"> </w:t>
      </w:r>
      <w:r w:rsidR="000A5B1E">
        <w:rPr/>
        <w:t>e-</w:t>
      </w:r>
      <w:r w:rsidR="000A5B1E">
        <w:rPr/>
        <w:t>tron</w:t>
      </w:r>
      <w:r w:rsidRPr="4A66894A" w:rsidR="000A5B1E">
        <w:rPr>
          <w:sz w:val="21"/>
          <w:szCs w:val="21"/>
        </w:rPr>
        <w:t xml:space="preserve"> </w:t>
      </w:r>
      <w:r w:rsidRPr="4A66894A" w:rsidR="000A5B1E">
        <w:rPr>
          <w:sz w:val="21"/>
          <w:szCs w:val="21"/>
        </w:rPr>
        <w:t>quattro</w:t>
      </w:r>
      <w:r w:rsidRPr="4A66894A" w:rsidR="000A5B1E">
        <w:rPr>
          <w:sz w:val="21"/>
          <w:szCs w:val="21"/>
        </w:rPr>
        <w:t xml:space="preserve"> all-</w:t>
      </w:r>
      <w:r w:rsidRPr="4A66894A" w:rsidR="000A5B1E">
        <w:rPr>
          <w:sz w:val="21"/>
          <w:szCs w:val="21"/>
        </w:rPr>
        <w:t>wheel</w:t>
      </w:r>
      <w:r w:rsidRPr="4A66894A" w:rsidR="000A5B1E">
        <w:rPr>
          <w:sz w:val="21"/>
          <w:szCs w:val="21"/>
        </w:rPr>
        <w:t xml:space="preserve"> </w:t>
      </w:r>
      <w:r w:rsidRPr="4A66894A" w:rsidR="000A5B1E">
        <w:rPr>
          <w:sz w:val="21"/>
          <w:szCs w:val="21"/>
        </w:rPr>
        <w:t>drive</w:t>
      </w:r>
      <w:r w:rsidRPr="4A66894A" w:rsidR="000A5B1E">
        <w:rPr>
          <w:sz w:val="21"/>
          <w:szCs w:val="21"/>
        </w:rPr>
        <w:t xml:space="preserve"> and individual </w:t>
      </w:r>
      <w:r w:rsidRPr="4A66894A" w:rsidR="000A5B1E">
        <w:rPr>
          <w:sz w:val="21"/>
          <w:szCs w:val="21"/>
        </w:rPr>
        <w:t>technologies</w:t>
      </w:r>
      <w:r w:rsidRPr="4A66894A" w:rsidR="000A5B1E">
        <w:rPr>
          <w:sz w:val="21"/>
          <w:szCs w:val="21"/>
        </w:rPr>
        <w:t xml:space="preserve"> such </w:t>
      </w:r>
      <w:r w:rsidRPr="4A66894A" w:rsidR="000A5B1E">
        <w:rPr>
          <w:sz w:val="21"/>
          <w:szCs w:val="21"/>
        </w:rPr>
        <w:t>as</w:t>
      </w:r>
      <w:r w:rsidRPr="4A66894A" w:rsidR="000A5B1E">
        <w:rPr>
          <w:sz w:val="21"/>
          <w:szCs w:val="21"/>
        </w:rPr>
        <w:t xml:space="preserve"> </w:t>
      </w:r>
      <w:r w:rsidRPr="4A66894A" w:rsidR="000A5B1E">
        <w:rPr>
          <w:sz w:val="21"/>
          <w:szCs w:val="21"/>
        </w:rPr>
        <w:t>the</w:t>
      </w:r>
      <w:r w:rsidRPr="4A66894A" w:rsidR="000A5B1E">
        <w:rPr>
          <w:sz w:val="21"/>
          <w:szCs w:val="21"/>
        </w:rPr>
        <w:t xml:space="preserve"> LED </w:t>
      </w:r>
      <w:r w:rsidRPr="4A66894A" w:rsidR="000A5B1E">
        <w:rPr>
          <w:sz w:val="21"/>
          <w:szCs w:val="21"/>
        </w:rPr>
        <w:t>matrix</w:t>
      </w:r>
      <w:r w:rsidRPr="4A66894A" w:rsidR="000A5B1E">
        <w:rPr>
          <w:sz w:val="21"/>
          <w:szCs w:val="21"/>
        </w:rPr>
        <w:t xml:space="preserve"> light and </w:t>
      </w:r>
      <w:r w:rsidRPr="4A66894A" w:rsidR="000A5B1E">
        <w:rPr>
          <w:sz w:val="21"/>
          <w:szCs w:val="21"/>
        </w:rPr>
        <w:t>the</w:t>
      </w:r>
      <w:r w:rsidRPr="4A66894A" w:rsidR="000A5B1E">
        <w:rPr>
          <w:sz w:val="21"/>
          <w:szCs w:val="21"/>
        </w:rPr>
        <w:t xml:space="preserve"> Audi </w:t>
      </w:r>
      <w:r w:rsidRPr="4A66894A" w:rsidR="000A5B1E">
        <w:rPr>
          <w:sz w:val="21"/>
          <w:szCs w:val="21"/>
        </w:rPr>
        <w:t>laser</w:t>
      </w:r>
      <w:r w:rsidRPr="4A66894A" w:rsidR="000A5B1E">
        <w:rPr>
          <w:sz w:val="21"/>
          <w:szCs w:val="21"/>
        </w:rPr>
        <w:t xml:space="preserve"> light stand </w:t>
      </w:r>
      <w:r w:rsidRPr="4A66894A" w:rsidR="000A5B1E">
        <w:rPr>
          <w:sz w:val="21"/>
          <w:szCs w:val="21"/>
        </w:rPr>
        <w:t>for</w:t>
      </w:r>
      <w:r w:rsidRPr="4A66894A" w:rsidR="000A5B1E">
        <w:rPr>
          <w:sz w:val="21"/>
          <w:szCs w:val="21"/>
        </w:rPr>
        <w:t xml:space="preserve"> a high </w:t>
      </w:r>
      <w:r w:rsidRPr="4A66894A" w:rsidR="000A5B1E">
        <w:rPr>
          <w:sz w:val="21"/>
          <w:szCs w:val="21"/>
        </w:rPr>
        <w:t>level</w:t>
      </w:r>
      <w:r w:rsidRPr="4A66894A" w:rsidR="000A5B1E">
        <w:rPr>
          <w:sz w:val="21"/>
          <w:szCs w:val="21"/>
        </w:rPr>
        <w:t xml:space="preserve"> </w:t>
      </w:r>
      <w:r w:rsidRPr="4A66894A" w:rsidR="000A5B1E">
        <w:rPr>
          <w:sz w:val="21"/>
          <w:szCs w:val="21"/>
        </w:rPr>
        <w:t>of</w:t>
      </w:r>
      <w:r w:rsidRPr="4A66894A" w:rsidR="000A5B1E">
        <w:rPr>
          <w:sz w:val="21"/>
          <w:szCs w:val="21"/>
        </w:rPr>
        <w:t xml:space="preserve"> innovative </w:t>
      </w:r>
      <w:r w:rsidRPr="4A66894A" w:rsidR="000A5B1E">
        <w:rPr>
          <w:sz w:val="21"/>
          <w:szCs w:val="21"/>
        </w:rPr>
        <w:t>strength</w:t>
      </w:r>
      <w:r w:rsidRPr="4A66894A" w:rsidR="000A5B1E">
        <w:rPr>
          <w:sz w:val="21"/>
          <w:szCs w:val="21"/>
        </w:rPr>
        <w:t xml:space="preserve"> and “</w:t>
      </w:r>
      <w:r w:rsidRPr="4A66894A" w:rsidR="000A5B1E">
        <w:rPr>
          <w:sz w:val="21"/>
          <w:szCs w:val="21"/>
        </w:rPr>
        <w:t>Vorsprung</w:t>
      </w:r>
      <w:r w:rsidRPr="4A66894A" w:rsidR="000A5B1E">
        <w:rPr>
          <w:sz w:val="21"/>
          <w:szCs w:val="21"/>
        </w:rPr>
        <w:t xml:space="preserve"> </w:t>
      </w:r>
      <w:r w:rsidRPr="4A66894A" w:rsidR="000A5B1E">
        <w:rPr>
          <w:sz w:val="21"/>
          <w:szCs w:val="21"/>
        </w:rPr>
        <w:t>durch</w:t>
      </w:r>
      <w:r w:rsidRPr="4A66894A" w:rsidR="000A5B1E">
        <w:rPr>
          <w:sz w:val="21"/>
          <w:szCs w:val="21"/>
        </w:rPr>
        <w:t xml:space="preserve"> Technik”. </w:t>
      </w:r>
      <w:r w:rsidRPr="4A66894A" w:rsidR="000A5B1E">
        <w:rPr>
          <w:sz w:val="21"/>
          <w:szCs w:val="21"/>
        </w:rPr>
        <w:t>Audi’s</w:t>
      </w:r>
      <w:r w:rsidRPr="4A66894A" w:rsidR="000A5B1E">
        <w:rPr>
          <w:sz w:val="21"/>
          <w:szCs w:val="21"/>
        </w:rPr>
        <w:t xml:space="preserve"> </w:t>
      </w:r>
      <w:r w:rsidRPr="4A66894A" w:rsidR="000A5B1E">
        <w:rPr>
          <w:sz w:val="21"/>
          <w:szCs w:val="21"/>
        </w:rPr>
        <w:t>first</w:t>
      </w:r>
      <w:r w:rsidRPr="4A66894A" w:rsidR="000A5B1E">
        <w:rPr>
          <w:sz w:val="21"/>
          <w:szCs w:val="21"/>
        </w:rPr>
        <w:t xml:space="preserve"> all-</w:t>
      </w:r>
      <w:r w:rsidRPr="4A66894A" w:rsidR="000A5B1E">
        <w:rPr>
          <w:sz w:val="21"/>
          <w:szCs w:val="21"/>
        </w:rPr>
        <w:t>electric</w:t>
      </w:r>
      <w:r w:rsidRPr="4A66894A" w:rsidR="000A5B1E">
        <w:rPr>
          <w:sz w:val="21"/>
          <w:szCs w:val="21"/>
        </w:rPr>
        <w:t xml:space="preserve"> </w:t>
      </w:r>
      <w:r w:rsidRPr="4A66894A" w:rsidR="000A5B1E">
        <w:rPr>
          <w:sz w:val="21"/>
          <w:szCs w:val="21"/>
        </w:rPr>
        <w:t>racing</w:t>
      </w:r>
      <w:r w:rsidRPr="4A66894A" w:rsidR="000A5B1E">
        <w:rPr>
          <w:sz w:val="21"/>
          <w:szCs w:val="21"/>
        </w:rPr>
        <w:t xml:space="preserve"> </w:t>
      </w:r>
      <w:r w:rsidRPr="4A66894A" w:rsidR="000A5B1E">
        <w:rPr>
          <w:sz w:val="21"/>
          <w:szCs w:val="21"/>
        </w:rPr>
        <w:t>car</w:t>
      </w:r>
      <w:r w:rsidRPr="4A66894A" w:rsidR="000A5B1E">
        <w:rPr>
          <w:sz w:val="21"/>
          <w:szCs w:val="21"/>
        </w:rPr>
        <w:t xml:space="preserve"> </w:t>
      </w:r>
      <w:r w:rsidRPr="4A66894A" w:rsidR="000A5B1E">
        <w:rPr>
          <w:sz w:val="21"/>
          <w:szCs w:val="21"/>
        </w:rPr>
        <w:t>then</w:t>
      </w:r>
      <w:r w:rsidRPr="4A66894A" w:rsidR="000A5B1E">
        <w:rPr>
          <w:sz w:val="21"/>
          <w:szCs w:val="21"/>
        </w:rPr>
        <w:t xml:space="preserve"> </w:t>
      </w:r>
      <w:r w:rsidRPr="4A66894A" w:rsidR="000A5B1E">
        <w:rPr>
          <w:sz w:val="21"/>
          <w:szCs w:val="21"/>
        </w:rPr>
        <w:t>made</w:t>
      </w:r>
      <w:r w:rsidRPr="4A66894A" w:rsidR="000A5B1E">
        <w:rPr>
          <w:sz w:val="21"/>
          <w:szCs w:val="21"/>
        </w:rPr>
        <w:t xml:space="preserve"> </w:t>
      </w:r>
      <w:r w:rsidRPr="4A66894A" w:rsidR="000A5B1E">
        <w:rPr>
          <w:sz w:val="21"/>
          <w:szCs w:val="21"/>
        </w:rPr>
        <w:t>its</w:t>
      </w:r>
      <w:r w:rsidRPr="4A66894A" w:rsidR="000A5B1E">
        <w:rPr>
          <w:sz w:val="21"/>
          <w:szCs w:val="21"/>
        </w:rPr>
        <w:t xml:space="preserve"> </w:t>
      </w:r>
      <w:r w:rsidRPr="4A66894A" w:rsidR="000A5B1E">
        <w:rPr>
          <w:sz w:val="21"/>
          <w:szCs w:val="21"/>
        </w:rPr>
        <w:t>debut</w:t>
      </w:r>
      <w:r w:rsidRPr="4A66894A" w:rsidR="000A5B1E">
        <w:rPr>
          <w:sz w:val="21"/>
          <w:szCs w:val="21"/>
        </w:rPr>
        <w:t xml:space="preserve"> in Formula E, </w:t>
      </w:r>
      <w:r w:rsidRPr="4A66894A" w:rsidR="000A5B1E">
        <w:rPr>
          <w:sz w:val="21"/>
          <w:szCs w:val="21"/>
        </w:rPr>
        <w:t>before</w:t>
      </w:r>
      <w:r w:rsidRPr="4A66894A" w:rsidR="000A5B1E">
        <w:rPr>
          <w:sz w:val="21"/>
          <w:szCs w:val="21"/>
        </w:rPr>
        <w:t xml:space="preserve"> </w:t>
      </w:r>
      <w:r w:rsidRPr="4A66894A" w:rsidR="000A5B1E">
        <w:rPr>
          <w:sz w:val="21"/>
          <w:szCs w:val="21"/>
        </w:rPr>
        <w:t>the</w:t>
      </w:r>
      <w:r w:rsidRPr="4A66894A" w:rsidR="000A5B1E">
        <w:rPr>
          <w:sz w:val="21"/>
          <w:szCs w:val="21"/>
        </w:rPr>
        <w:t xml:space="preserve"> </w:t>
      </w:r>
      <w:r w:rsidRPr="4A66894A" w:rsidR="000A5B1E">
        <w:rPr>
          <w:sz w:val="21"/>
          <w:szCs w:val="21"/>
        </w:rPr>
        <w:t>brand</w:t>
      </w:r>
      <w:r w:rsidRPr="4A66894A" w:rsidR="000A5B1E">
        <w:rPr>
          <w:sz w:val="21"/>
          <w:szCs w:val="21"/>
        </w:rPr>
        <w:t xml:space="preserve"> </w:t>
      </w:r>
      <w:r w:rsidRPr="4A66894A" w:rsidR="000A5B1E">
        <w:rPr>
          <w:sz w:val="21"/>
          <w:szCs w:val="21"/>
        </w:rPr>
        <w:t>took</w:t>
      </w:r>
      <w:r w:rsidRPr="4A66894A" w:rsidR="000A5B1E">
        <w:rPr>
          <w:sz w:val="21"/>
          <w:szCs w:val="21"/>
        </w:rPr>
        <w:t xml:space="preserve"> on </w:t>
      </w:r>
      <w:r w:rsidRPr="4A66894A" w:rsidR="000A5B1E">
        <w:rPr>
          <w:sz w:val="21"/>
          <w:szCs w:val="21"/>
        </w:rPr>
        <w:t>the</w:t>
      </w:r>
      <w:r w:rsidRPr="4A66894A" w:rsidR="000A5B1E">
        <w:rPr>
          <w:sz w:val="21"/>
          <w:szCs w:val="21"/>
        </w:rPr>
        <w:t xml:space="preserve"> extreme </w:t>
      </w:r>
      <w:r w:rsidRPr="4A66894A" w:rsidR="000A5B1E">
        <w:rPr>
          <w:sz w:val="21"/>
          <w:szCs w:val="21"/>
        </w:rPr>
        <w:t>challenges</w:t>
      </w:r>
      <w:r w:rsidRPr="4A66894A" w:rsidR="000A5B1E">
        <w:rPr>
          <w:sz w:val="21"/>
          <w:szCs w:val="21"/>
        </w:rPr>
        <w:t xml:space="preserve"> </w:t>
      </w:r>
      <w:r w:rsidRPr="4A66894A" w:rsidR="000A5B1E">
        <w:rPr>
          <w:sz w:val="21"/>
          <w:szCs w:val="21"/>
        </w:rPr>
        <w:t>of</w:t>
      </w:r>
      <w:r w:rsidRPr="4A66894A" w:rsidR="000A5B1E">
        <w:rPr>
          <w:sz w:val="21"/>
          <w:szCs w:val="21"/>
        </w:rPr>
        <w:t xml:space="preserve"> </w:t>
      </w:r>
      <w:r w:rsidRPr="4A66894A" w:rsidR="000A5B1E">
        <w:rPr>
          <w:sz w:val="21"/>
          <w:szCs w:val="21"/>
        </w:rPr>
        <w:t>the</w:t>
      </w:r>
      <w:r w:rsidRPr="4A66894A" w:rsidR="000A5B1E">
        <w:rPr>
          <w:sz w:val="21"/>
          <w:szCs w:val="21"/>
        </w:rPr>
        <w:t xml:space="preserve"> Dakar Rally and </w:t>
      </w:r>
      <w:r w:rsidRPr="4A66894A" w:rsidR="000A5B1E">
        <w:rPr>
          <w:sz w:val="21"/>
          <w:szCs w:val="21"/>
        </w:rPr>
        <w:t>successfully</w:t>
      </w:r>
      <w:r w:rsidRPr="4A66894A" w:rsidR="000A5B1E">
        <w:rPr>
          <w:sz w:val="21"/>
          <w:szCs w:val="21"/>
        </w:rPr>
        <w:t xml:space="preserve"> </w:t>
      </w:r>
      <w:r w:rsidRPr="4A66894A" w:rsidR="000A5B1E">
        <w:rPr>
          <w:sz w:val="21"/>
          <w:szCs w:val="21"/>
        </w:rPr>
        <w:t>completed</w:t>
      </w:r>
      <w:r w:rsidRPr="4A66894A" w:rsidR="000A5B1E">
        <w:rPr>
          <w:sz w:val="21"/>
          <w:szCs w:val="21"/>
        </w:rPr>
        <w:t xml:space="preserve"> </w:t>
      </w:r>
      <w:r w:rsidRPr="4A66894A" w:rsidR="000A5B1E">
        <w:rPr>
          <w:sz w:val="21"/>
          <w:szCs w:val="21"/>
        </w:rPr>
        <w:t>it</w:t>
      </w:r>
      <w:r w:rsidRPr="4A66894A" w:rsidR="000A5B1E">
        <w:rPr>
          <w:sz w:val="21"/>
          <w:szCs w:val="21"/>
        </w:rPr>
        <w:t xml:space="preserve"> </w:t>
      </w:r>
      <w:r w:rsidRPr="4A66894A" w:rsidR="000A5B1E">
        <w:rPr>
          <w:sz w:val="21"/>
          <w:szCs w:val="21"/>
        </w:rPr>
        <w:t>as</w:t>
      </w:r>
      <w:r w:rsidRPr="4A66894A" w:rsidR="000A5B1E">
        <w:rPr>
          <w:sz w:val="21"/>
          <w:szCs w:val="21"/>
        </w:rPr>
        <w:t xml:space="preserve"> </w:t>
      </w:r>
      <w:r w:rsidRPr="4A66894A" w:rsidR="000A5B1E">
        <w:rPr>
          <w:sz w:val="21"/>
          <w:szCs w:val="21"/>
        </w:rPr>
        <w:t>the</w:t>
      </w:r>
      <w:r w:rsidRPr="4A66894A" w:rsidR="000A5B1E">
        <w:rPr>
          <w:sz w:val="21"/>
          <w:szCs w:val="21"/>
        </w:rPr>
        <w:t xml:space="preserve"> </w:t>
      </w:r>
      <w:r w:rsidRPr="4A66894A" w:rsidR="000A5B1E">
        <w:rPr>
          <w:sz w:val="21"/>
          <w:szCs w:val="21"/>
        </w:rPr>
        <w:t>first</w:t>
      </w:r>
      <w:r w:rsidRPr="4A66894A" w:rsidR="000A5B1E">
        <w:rPr>
          <w:sz w:val="21"/>
          <w:szCs w:val="21"/>
        </w:rPr>
        <w:t xml:space="preserve"> </w:t>
      </w:r>
      <w:r w:rsidRPr="4A66894A" w:rsidR="000A5B1E">
        <w:rPr>
          <w:sz w:val="21"/>
          <w:szCs w:val="21"/>
        </w:rPr>
        <w:t>manufacturer</w:t>
      </w:r>
      <w:r w:rsidRPr="4A66894A" w:rsidR="000A5B1E">
        <w:rPr>
          <w:sz w:val="21"/>
          <w:szCs w:val="21"/>
        </w:rPr>
        <w:t xml:space="preserve"> </w:t>
      </w:r>
      <w:r w:rsidRPr="4A66894A" w:rsidR="000A5B1E">
        <w:rPr>
          <w:sz w:val="21"/>
          <w:szCs w:val="21"/>
        </w:rPr>
        <w:t>with</w:t>
      </w:r>
      <w:r w:rsidRPr="4A66894A" w:rsidR="000A5B1E">
        <w:rPr>
          <w:sz w:val="21"/>
          <w:szCs w:val="21"/>
        </w:rPr>
        <w:t xml:space="preserve"> an </w:t>
      </w:r>
      <w:r w:rsidRPr="4A66894A" w:rsidR="000A5B1E">
        <w:rPr>
          <w:sz w:val="21"/>
          <w:szCs w:val="21"/>
        </w:rPr>
        <w:t>electric</w:t>
      </w:r>
      <w:r w:rsidRPr="4A66894A" w:rsidR="000A5B1E">
        <w:rPr>
          <w:sz w:val="21"/>
          <w:szCs w:val="21"/>
        </w:rPr>
        <w:t xml:space="preserve"> </w:t>
      </w:r>
      <w:r w:rsidRPr="4A66894A" w:rsidR="000A5B1E">
        <w:rPr>
          <w:sz w:val="21"/>
          <w:szCs w:val="21"/>
        </w:rPr>
        <w:t>drive</w:t>
      </w:r>
      <w:r w:rsidRPr="4A66894A" w:rsidR="000A5B1E">
        <w:rPr>
          <w:sz w:val="21"/>
          <w:szCs w:val="21"/>
        </w:rPr>
        <w:t>.</w:t>
      </w:r>
    </w:p>
    <w:p w:rsidR="4A66894A" w:rsidP="4A66894A" w:rsidRDefault="4A66894A" w14:paraId="04052E27" w14:textId="68329602">
      <w:pPr>
        <w:pStyle w:val="000H2"/>
        <w:rPr>
          <w:sz w:val="21"/>
          <w:szCs w:val="21"/>
        </w:rPr>
      </w:pPr>
    </w:p>
    <w:tbl>
      <w:tblPr>
        <w:tblStyle w:val="TableGrid"/>
        <w:tblW w:w="0" w:type="auto"/>
        <w:tblInd w:w="-108" w:type="dxa"/>
        <w:tblLook w:val="04A0" w:firstRow="1" w:lastRow="0" w:firstColumn="1" w:lastColumn="0" w:noHBand="0" w:noVBand="1"/>
      </w:tblPr>
      <w:tblGrid>
        <w:gridCol w:w="4394"/>
        <w:gridCol w:w="4483"/>
      </w:tblGrid>
      <w:tr w:rsidRPr="001B446F" w:rsidR="00D852E6" w:rsidTr="00042D8E" w14:paraId="56F546F4" w14:textId="77777777">
        <w:trPr>
          <w:trHeight w:val="459"/>
        </w:trPr>
        <w:tc>
          <w:tcPr>
            <w:tcW w:w="4394" w:type="dxa"/>
          </w:tcPr>
          <w:p w:rsidRPr="001B446F" w:rsidR="001B446F" w:rsidP="00E84E1E" w:rsidRDefault="001B446F" w14:paraId="4F533B61" w14:textId="77777777">
            <w:pPr>
              <w:pStyle w:val="000Kontakt"/>
              <w:spacing w:line="276" w:lineRule="auto"/>
              <w:rPr>
                <w:bCs/>
                <w:lang w:val="en-GB"/>
              </w:rPr>
            </w:pPr>
            <w:r w:rsidRPr="001B446F">
              <w:rPr>
                <w:lang w:val="en-GB"/>
              </w:rPr>
              <w:lastRenderedPageBreak/>
              <w:t>Audi Middle East Communications</w:t>
            </w:r>
          </w:p>
          <w:p w:rsidRPr="001B446F" w:rsidR="001B446F" w:rsidP="00E84E1E" w:rsidRDefault="001B446F" w14:paraId="4719CF01" w14:textId="77777777">
            <w:pPr>
              <w:pStyle w:val="000KontaktnichtFett"/>
              <w:spacing w:line="276" w:lineRule="auto"/>
              <w:rPr>
                <w:lang w:val="en-GB"/>
              </w:rPr>
            </w:pPr>
            <w:r w:rsidRPr="001B446F">
              <w:rPr>
                <w:lang w:val="en-GB"/>
              </w:rPr>
              <w:t>Maryna Slichna</w:t>
            </w:r>
          </w:p>
          <w:p w:rsidRPr="001B446F" w:rsidR="001B446F" w:rsidP="00E84E1E" w:rsidRDefault="001B446F" w14:paraId="4427403D" w14:textId="77777777">
            <w:pPr>
              <w:pStyle w:val="000KontaktnichtFett"/>
              <w:spacing w:line="276" w:lineRule="auto"/>
              <w:rPr>
                <w:lang w:val="en-GB"/>
              </w:rPr>
            </w:pPr>
            <w:r w:rsidRPr="001B446F">
              <w:rPr>
                <w:lang w:val="en-GB"/>
              </w:rPr>
              <w:t>Audi Middle East PR Manager</w:t>
            </w:r>
          </w:p>
          <w:p w:rsidRPr="001B446F" w:rsidR="001B446F" w:rsidP="00E84E1E" w:rsidRDefault="001B446F" w14:paraId="30D84D10" w14:textId="77777777">
            <w:pPr>
              <w:pStyle w:val="000KontaktnichtFett"/>
              <w:spacing w:line="276" w:lineRule="auto"/>
              <w:rPr>
                <w:lang w:val="en-GB"/>
              </w:rPr>
            </w:pPr>
            <w:r w:rsidRPr="001B446F">
              <w:rPr>
                <w:lang w:val="en-GB"/>
              </w:rPr>
              <w:t xml:space="preserve">Email: </w:t>
            </w:r>
            <w:hyperlink w:history="1" r:id="rId8">
              <w:r w:rsidRPr="001B446F">
                <w:rPr>
                  <w:rStyle w:val="Hyperlink"/>
                  <w:rFonts w:eastAsiaTheme="minorHAnsi"/>
                  <w:lang w:val="en-GB"/>
                </w:rPr>
                <w:t>maryna.slichna@audi.avme.ae</w:t>
              </w:r>
            </w:hyperlink>
          </w:p>
          <w:p w:rsidRPr="001B446F" w:rsidR="001B446F" w:rsidP="00E84E1E" w:rsidRDefault="001B446F" w14:paraId="75111DAD" w14:textId="77777777">
            <w:pPr>
              <w:pStyle w:val="000KontaktnichtFett"/>
              <w:spacing w:line="276" w:lineRule="auto"/>
              <w:rPr>
                <w:rStyle w:val="Hyperlink"/>
                <w:rFonts w:eastAsiaTheme="minorHAnsi"/>
                <w:lang w:val="en-GB"/>
              </w:rPr>
            </w:pPr>
            <w:r w:rsidRPr="001B446F">
              <w:rPr>
                <w:rStyle w:val="Hyperlink"/>
                <w:rFonts w:eastAsiaTheme="minorHAnsi"/>
                <w:lang w:val="en-GB"/>
              </w:rPr>
              <w:fldChar w:fldCharType="begin"/>
            </w:r>
            <w:r w:rsidRPr="001B446F">
              <w:rPr>
                <w:rStyle w:val="Hyperlink"/>
                <w:rFonts w:eastAsiaTheme="minorHAnsi"/>
                <w:lang w:val="en-GB"/>
              </w:rPr>
              <w:instrText xml:space="preserve"> HYPERLINK "https://news.audimiddleeast.com/en/" </w:instrText>
            </w:r>
            <w:r w:rsidRPr="001B446F">
              <w:rPr>
                <w:rStyle w:val="Hyperlink"/>
                <w:rFonts w:eastAsiaTheme="minorHAnsi"/>
                <w:lang w:val="en-GB"/>
              </w:rPr>
            </w:r>
            <w:r w:rsidRPr="001B446F">
              <w:rPr>
                <w:rStyle w:val="Hyperlink"/>
                <w:rFonts w:eastAsiaTheme="minorHAnsi"/>
                <w:lang w:val="en-GB"/>
              </w:rPr>
              <w:fldChar w:fldCharType="separate"/>
            </w:r>
            <w:r w:rsidRPr="001B446F">
              <w:rPr>
                <w:rStyle w:val="Hyperlink"/>
                <w:rFonts w:eastAsiaTheme="minorHAnsi"/>
                <w:lang w:val="en-GB"/>
              </w:rPr>
              <w:t>news.audimiddleeast.com</w:t>
            </w:r>
          </w:p>
          <w:p w:rsidRPr="001B446F" w:rsidR="00D852E6" w:rsidP="00E84E1E" w:rsidRDefault="001B446F" w14:paraId="44741D41" w14:textId="2CAC5EE6">
            <w:pPr>
              <w:pStyle w:val="000KontaktnichtFett"/>
              <w:spacing w:line="276" w:lineRule="auto"/>
              <w:rPr>
                <w:rStyle w:val="Hyperlink"/>
                <w:lang w:val="en-GB"/>
              </w:rPr>
            </w:pPr>
            <w:r w:rsidRPr="001B446F">
              <w:rPr>
                <w:rStyle w:val="Hyperlink"/>
                <w:rFonts w:eastAsiaTheme="minorHAnsi"/>
                <w:lang w:val="en-GB"/>
              </w:rPr>
              <w:fldChar w:fldCharType="end"/>
            </w:r>
          </w:p>
        </w:tc>
        <w:tc>
          <w:tcPr>
            <w:tcW w:w="4483" w:type="dxa"/>
          </w:tcPr>
          <w:p w:rsidRPr="001B446F" w:rsidR="00D852E6" w:rsidP="00E84E1E" w:rsidRDefault="00D852E6" w14:paraId="5F2CDBB3" w14:textId="77777777">
            <w:pPr>
              <w:pStyle w:val="000KontaktnichtFett"/>
              <w:spacing w:line="276" w:lineRule="auto"/>
              <w:rPr>
                <w:rStyle w:val="Hyperlink"/>
                <w:b/>
                <w:bCs/>
                <w:lang w:val="en-GB"/>
              </w:rPr>
            </w:pPr>
          </w:p>
        </w:tc>
      </w:tr>
      <w:tr w:rsidRPr="001B446F" w:rsidR="00D852E6" w:rsidTr="00042D8E" w14:paraId="595D038D" w14:textId="77777777">
        <w:trPr>
          <w:trHeight w:val="785"/>
        </w:trPr>
        <w:tc>
          <w:tcPr>
            <w:tcW w:w="4394" w:type="dxa"/>
            <w:vAlign w:val="bottom"/>
          </w:tcPr>
          <w:p w:rsidRPr="001B446F" w:rsidR="00D852E6" w:rsidP="00E84E1E" w:rsidRDefault="00D852E6" w14:paraId="1AAFF22F" w14:textId="77777777">
            <w:pPr>
              <w:tabs>
                <w:tab w:val="left" w:pos="567"/>
              </w:tabs>
              <w:spacing w:line="276" w:lineRule="auto"/>
              <w:ind w:left="-111" w:firstLine="111"/>
              <w:rPr>
                <w:lang w:val="en-GB"/>
              </w:rPr>
            </w:pPr>
          </w:p>
          <w:p w:rsidRPr="001B446F" w:rsidR="00D852E6" w:rsidP="00E84E1E" w:rsidRDefault="00D852E6" w14:paraId="6AEAABFF" w14:textId="77777777">
            <w:pPr>
              <w:tabs>
                <w:tab w:val="left" w:pos="567"/>
              </w:tabs>
              <w:spacing w:line="276" w:lineRule="auto"/>
              <w:ind w:left="-111" w:firstLine="111"/>
              <w:rPr>
                <w:lang w:val="en-GB"/>
              </w:rPr>
            </w:pPr>
            <w:r w:rsidRPr="001B446F">
              <w:rPr>
                <w:rFonts w:cs="Arial"/>
                <w:b/>
                <w:noProof/>
                <w:szCs w:val="20"/>
                <w:lang w:val="en-GB"/>
              </w:rPr>
              <w:drawing>
                <wp:inline distT="0" distB="0" distL="0" distR="0" wp14:anchorId="2B533276" wp14:editId="31C398DB">
                  <wp:extent cx="292100" cy="304800"/>
                  <wp:effectExtent l="0" t="0" r="0" b="0"/>
                  <wp:docPr id="5" name="Grafik 5">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0"/>
                          </pic:cNvPr>
                          <pic:cNvPicPr/>
                        </pic:nvPicPr>
                        <pic:blipFill>
                          <a:blip r:embed="rId11"/>
                          <a:stretch>
                            <a:fillRect/>
                          </a:stretch>
                        </pic:blipFill>
                        <pic:spPr>
                          <a:xfrm>
                            <a:off x="0" y="0"/>
                            <a:ext cx="292100" cy="304800"/>
                          </a:xfrm>
                          <a:prstGeom prst="rect">
                            <a:avLst/>
                          </a:prstGeom>
                        </pic:spPr>
                      </pic:pic>
                    </a:graphicData>
                  </a:graphic>
                </wp:inline>
              </w:drawing>
            </w:r>
            <w:r w:rsidRPr="001B446F">
              <w:rPr>
                <w:rFonts w:cs="Arial"/>
                <w:b/>
                <w:noProof/>
                <w:szCs w:val="20"/>
                <w:lang w:val="en-GB"/>
              </w:rPr>
              <w:drawing>
                <wp:inline distT="0" distB="0" distL="0" distR="0" wp14:anchorId="37CBE80B" wp14:editId="2491C9B6">
                  <wp:extent cx="304800" cy="304800"/>
                  <wp:effectExtent l="0" t="0" r="0" b="0"/>
                  <wp:docPr id="7" name="Grafik 7" descr="Ein Bild, das Text, ClipArt enthält.&#10;&#10;Automatisch generierte Beschreibu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3"/>
                          </pic:cNvPr>
                          <pic:cNvPicPr/>
                        </pic:nvPicPr>
                        <pic:blipFill>
                          <a:blip r:embed="rId14"/>
                          <a:stretch>
                            <a:fillRect/>
                          </a:stretch>
                        </pic:blipFill>
                        <pic:spPr>
                          <a:xfrm>
                            <a:off x="0" y="0"/>
                            <a:ext cx="304800" cy="304800"/>
                          </a:xfrm>
                          <a:prstGeom prst="rect">
                            <a:avLst/>
                          </a:prstGeom>
                        </pic:spPr>
                      </pic:pic>
                    </a:graphicData>
                  </a:graphic>
                </wp:inline>
              </w:drawing>
            </w:r>
            <w:r w:rsidRPr="001B446F">
              <w:rPr>
                <w:rFonts w:cs="Arial"/>
                <w:b/>
                <w:noProof/>
                <w:szCs w:val="20"/>
                <w:lang w:val="en-GB"/>
              </w:rPr>
              <w:drawing>
                <wp:inline distT="0" distB="0" distL="0" distR="0" wp14:anchorId="07F40B2F" wp14:editId="385DC92A">
                  <wp:extent cx="304800" cy="304800"/>
                  <wp:effectExtent l="0" t="0" r="0" b="0"/>
                  <wp:docPr id="8" name="Grafik 8">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6"/>
                          </pic:cNvPr>
                          <pic:cNvPicPr/>
                        </pic:nvPicPr>
                        <pic:blipFill>
                          <a:blip r:embed="rId17"/>
                          <a:stretch>
                            <a:fillRect/>
                          </a:stretch>
                        </pic:blipFill>
                        <pic:spPr>
                          <a:xfrm>
                            <a:off x="0" y="0"/>
                            <a:ext cx="304800" cy="304800"/>
                          </a:xfrm>
                          <a:prstGeom prst="rect">
                            <a:avLst/>
                          </a:prstGeom>
                        </pic:spPr>
                      </pic:pic>
                    </a:graphicData>
                  </a:graphic>
                </wp:inline>
              </w:drawing>
            </w:r>
            <w:r w:rsidRPr="001B446F">
              <w:rPr>
                <w:rFonts w:cs="Arial"/>
                <w:b/>
                <w:noProof/>
                <w:szCs w:val="20"/>
                <w:lang w:val="en-GB"/>
              </w:rPr>
              <w:drawing>
                <wp:inline distT="0" distB="0" distL="0" distR="0" wp14:anchorId="00FB27DA" wp14:editId="3E3496A2">
                  <wp:extent cx="304800" cy="304800"/>
                  <wp:effectExtent l="0" t="0" r="0" b="0"/>
                  <wp:docPr id="10" name="Grafik 10">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19"/>
                          </pic:cNvPr>
                          <pic:cNvPicPr/>
                        </pic:nvPicPr>
                        <pic:blipFill>
                          <a:blip r:embed="rId20"/>
                          <a:stretch>
                            <a:fillRect/>
                          </a:stretch>
                        </pic:blipFill>
                        <pic:spPr>
                          <a:xfrm>
                            <a:off x="0" y="0"/>
                            <a:ext cx="304800" cy="304800"/>
                          </a:xfrm>
                          <a:prstGeom prst="rect">
                            <a:avLst/>
                          </a:prstGeom>
                        </pic:spPr>
                      </pic:pic>
                    </a:graphicData>
                  </a:graphic>
                </wp:inline>
              </w:drawing>
            </w:r>
          </w:p>
        </w:tc>
        <w:tc>
          <w:tcPr>
            <w:tcW w:w="4483" w:type="dxa"/>
          </w:tcPr>
          <w:p w:rsidRPr="001B446F" w:rsidR="00D852E6" w:rsidP="00E84E1E" w:rsidRDefault="00D852E6" w14:paraId="47D534F2" w14:textId="77777777">
            <w:pPr>
              <w:pStyle w:val="000Kontakt"/>
              <w:spacing w:line="276" w:lineRule="auto"/>
              <w:rPr>
                <w:lang w:val="en-GB"/>
              </w:rPr>
            </w:pPr>
          </w:p>
        </w:tc>
      </w:tr>
    </w:tbl>
    <w:p w:rsidRPr="001B446F" w:rsidR="00D852E6" w:rsidP="00E84E1E" w:rsidRDefault="00D852E6" w14:paraId="605E17AE" w14:textId="77777777">
      <w:pPr>
        <w:pStyle w:val="000Verbrauchsangaben"/>
        <w:spacing w:line="276" w:lineRule="auto"/>
        <w:rPr>
          <w:lang w:val="en-GB"/>
        </w:rPr>
      </w:pPr>
    </w:p>
    <w:tbl>
      <w:tblPr>
        <w:tblStyle w:val="TableGrid"/>
        <w:tblW w:w="0" w:type="auto"/>
        <w:tblBorders>
          <w:top w:val="single" w:color="auto" w:sz="4" w:space="0"/>
          <w:bottom w:val="single" w:color="auto" w:sz="4" w:space="0"/>
        </w:tblBorders>
        <w:tblCellMar>
          <w:left w:w="0" w:type="dxa"/>
          <w:right w:w="0" w:type="dxa"/>
        </w:tblCellMar>
        <w:tblLook w:val="04A0" w:firstRow="1" w:lastRow="0" w:firstColumn="1" w:lastColumn="0" w:noHBand="0" w:noVBand="1"/>
      </w:tblPr>
      <w:tblGrid>
        <w:gridCol w:w="9050"/>
      </w:tblGrid>
      <w:tr w:rsidRPr="001B446F" w:rsidR="00D852E6" w:rsidTr="00042D8E" w14:paraId="7ADB8E24" w14:textId="77777777">
        <w:tc>
          <w:tcPr>
            <w:tcW w:w="9065" w:type="dxa"/>
            <w:tcBorders>
              <w:top w:val="single" w:color="auto" w:sz="4" w:space="0"/>
              <w:left w:val="nil"/>
              <w:bottom w:val="single" w:color="auto" w:sz="4" w:space="0"/>
              <w:right w:val="nil"/>
            </w:tcBorders>
            <w:tcMar>
              <w:top w:w="113" w:type="dxa"/>
              <w:left w:w="0" w:type="dxa"/>
              <w:bottom w:w="0" w:type="dxa"/>
              <w:right w:w="0" w:type="dxa"/>
            </w:tcMar>
            <w:vAlign w:val="bottom"/>
            <w:hideMark/>
          </w:tcPr>
          <w:p w:rsidRPr="001B446F" w:rsidR="00D852E6" w:rsidP="00042D8E" w:rsidRDefault="00D852E6" w14:paraId="14BF57CA" w14:textId="5FD04908">
            <w:pPr>
              <w:pStyle w:val="000Abbinder"/>
              <w:rPr>
                <w:lang w:val="en-GB"/>
              </w:rPr>
            </w:pPr>
            <w:bookmarkStart w:name="_Hlk129772683" w:id="0"/>
            <w:bookmarkStart w:name="_Hlk129772673" w:id="1"/>
            <w:r w:rsidRPr="001B446F">
              <w:rPr>
                <w:lang w:val="en-GB"/>
              </w:rPr>
              <w:t xml:space="preserve">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motorcycles to customers. In the 2022 fiscal year, AUDI Group achieved a total revenue of €61.8 billion and an operating profit of €7.6 billion. </w:t>
            </w:r>
          </w:p>
          <w:p w:rsidRPr="001B446F" w:rsidR="00D852E6" w:rsidP="00042D8E" w:rsidRDefault="009968A7" w14:paraId="4338F353" w14:textId="4BA8625E">
            <w:pPr>
              <w:pStyle w:val="000Abbinder"/>
              <w:rPr>
                <w:lang w:val="en-GB"/>
              </w:rPr>
            </w:pPr>
            <w:r w:rsidRPr="001B446F">
              <w:rPr>
                <w:lang w:val="en-GB"/>
              </w:rPr>
              <w:t xml:space="preserve">AUDI AG’s commitment to the region was confirmed through the foundation of its fully owned subsidiary in 2005, Audi Middle East, which covers Bahrain, Jordan, Kuwait, Lebanon, Oman, Qatar, Saudi </w:t>
            </w:r>
            <w:proofErr w:type="gramStart"/>
            <w:r w:rsidRPr="001B446F">
              <w:rPr>
                <w:lang w:val="en-GB"/>
              </w:rPr>
              <w:t>Arabia</w:t>
            </w:r>
            <w:proofErr w:type="gramEnd"/>
            <w:r w:rsidRPr="001B446F">
              <w:rPr>
                <w:lang w:val="en-GB"/>
              </w:rPr>
              <w:t xml:space="preserve"> and the UAE. Audi Middle East is systematically pursuing its path toward becoming a provider of sustainable, individual, premium mobility. Its broad product range now comprises six fully electric models, one of the most comprehensive BEV portfolios in the region, including the recently launched Q8 e-</w:t>
            </w:r>
            <w:proofErr w:type="spellStart"/>
            <w:r w:rsidRPr="001B446F">
              <w:rPr>
                <w:lang w:val="en-GB"/>
              </w:rPr>
              <w:t>tron</w:t>
            </w:r>
            <w:proofErr w:type="spellEnd"/>
            <w:r w:rsidRPr="001B446F">
              <w:rPr>
                <w:lang w:val="en-GB"/>
              </w:rPr>
              <w:t xml:space="preserve">. Find out more about our models and our future-forward strategy for a sustainable future at </w:t>
            </w:r>
            <w:hyperlink w:history="1" r:id="rId21">
              <w:r w:rsidRPr="001B446F">
                <w:rPr>
                  <w:rStyle w:val="Hyperlink"/>
                  <w:lang w:val="en-GB"/>
                </w:rPr>
                <w:t>www.audi-me.com</w:t>
              </w:r>
            </w:hyperlink>
            <w:r w:rsidRPr="001B446F">
              <w:rPr>
                <w:lang w:val="en-GB"/>
              </w:rPr>
              <w:t xml:space="preserve"> and </w:t>
            </w:r>
            <w:hyperlink w:history="1" r:id="rId22">
              <w:r w:rsidRPr="001B446F">
                <w:rPr>
                  <w:rStyle w:val="Hyperlink"/>
                  <w:lang w:val="en-GB"/>
                </w:rPr>
                <w:t>news.audimiddleeast.com</w:t>
              </w:r>
            </w:hyperlink>
            <w:r w:rsidRPr="001B446F">
              <w:rPr>
                <w:lang w:val="en-GB"/>
              </w:rPr>
              <w:t>.</w:t>
            </w:r>
          </w:p>
        </w:tc>
      </w:tr>
      <w:bookmarkEnd w:id="0"/>
      <w:bookmarkEnd w:id="1"/>
    </w:tbl>
    <w:p w:rsidRPr="001B446F" w:rsidR="00CA55C2" w:rsidP="0074013F" w:rsidRDefault="00CA55C2" w14:paraId="53E8F6DC" w14:textId="77777777">
      <w:pPr>
        <w:rPr>
          <w:lang w:val="en-GB"/>
        </w:rPr>
      </w:pPr>
    </w:p>
    <w:sectPr w:rsidRPr="001B446F" w:rsidR="00CA55C2" w:rsidSect="004750C8">
      <w:headerReference w:type="default" r:id="rId23"/>
      <w:footerReference w:type="default" r:id="rId24"/>
      <w:pgSz w:w="11906" w:h="16838" w:orient="portrait"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750C8" w:rsidP="00D852E6" w:rsidRDefault="004750C8" w14:paraId="228ECB63" w14:textId="77777777">
      <w:pPr>
        <w:spacing w:after="0" w:line="240" w:lineRule="auto"/>
      </w:pPr>
      <w:r>
        <w:separator/>
      </w:r>
    </w:p>
  </w:endnote>
  <w:endnote w:type="continuationSeparator" w:id="0">
    <w:p w:rsidR="004750C8" w:rsidP="00D852E6" w:rsidRDefault="004750C8" w14:paraId="12A0ECF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6960DD" w:rsidR="0074013F" w:rsidP="0074013F" w:rsidRDefault="00000000" w14:paraId="1E744F9A" w14:textId="42AA03B1">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Pr="006960DD" w:rsidR="0074013F">
          <w:rPr>
            <w:rFonts w:ascii="Audi Type" w:hAnsi="Audi Type"/>
            <w:sz w:val="16"/>
            <w:szCs w:val="16"/>
          </w:rPr>
          <w:fldChar w:fldCharType="begin"/>
        </w:r>
        <w:r w:rsidRPr="006960DD" w:rsidR="0074013F">
          <w:rPr>
            <w:rFonts w:ascii="Audi Type" w:hAnsi="Audi Type"/>
            <w:sz w:val="16"/>
            <w:szCs w:val="16"/>
          </w:rPr>
          <w:instrText xml:space="preserve"> PAGE   \* MERGEFORMAT </w:instrText>
        </w:r>
        <w:r w:rsidRPr="006960DD" w:rsidR="0074013F">
          <w:rPr>
            <w:rFonts w:ascii="Audi Type" w:hAnsi="Audi Type"/>
            <w:sz w:val="16"/>
            <w:szCs w:val="16"/>
          </w:rPr>
          <w:fldChar w:fldCharType="separate"/>
        </w:r>
        <w:r w:rsidRPr="006960DD" w:rsidR="0091195B">
          <w:rPr>
            <w:rFonts w:ascii="Audi Type" w:hAnsi="Audi Type"/>
            <w:noProof/>
            <w:sz w:val="16"/>
            <w:szCs w:val="16"/>
          </w:rPr>
          <w:t>2</w:t>
        </w:r>
        <w:r w:rsidRPr="006960DD" w:rsidR="0074013F">
          <w:rPr>
            <w:rFonts w:ascii="Audi Type" w:hAnsi="Audi Type"/>
            <w:noProof/>
            <w:sz w:val="16"/>
            <w:szCs w:val="16"/>
          </w:rPr>
          <w:fldChar w:fldCharType="end"/>
        </w:r>
      </w:sdtContent>
    </w:sdt>
  </w:p>
  <w:p w:rsidRPr="00BD71D5" w:rsidR="00D852E6" w:rsidRDefault="00D852E6" w14:paraId="6F1E77B9" w14:textId="4300549F">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750C8" w:rsidP="00D852E6" w:rsidRDefault="004750C8" w14:paraId="4C79ED98" w14:textId="77777777">
      <w:pPr>
        <w:spacing w:after="0" w:line="240" w:lineRule="auto"/>
      </w:pPr>
      <w:r>
        <w:separator/>
      </w:r>
    </w:p>
  </w:footnote>
  <w:footnote w:type="continuationSeparator" w:id="0">
    <w:p w:rsidR="004750C8" w:rsidP="00D852E6" w:rsidRDefault="004750C8" w14:paraId="24CB556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p14">
  <w:p w:rsidR="00D852E6" w:rsidRDefault="001B446F" w14:paraId="102C853B" w14:textId="6F70554C">
    <w:pPr>
      <w:pStyle w:val="Header"/>
    </w:pPr>
    <w:r w:rsidRPr="00D85469">
      <w:rPr>
        <w:noProof/>
      </w:rPr>
      <w:drawing>
        <wp:anchor distT="0" distB="0" distL="114300" distR="114300" simplePos="0" relativeHeight="251661312" behindDoc="1" locked="0" layoutInCell="1" allowOverlap="1" wp14:anchorId="59C5384A" wp14:editId="438533BA">
          <wp:simplePos x="0" y="0"/>
          <wp:positionH relativeFrom="margin">
            <wp:align>left</wp:align>
          </wp:positionH>
          <wp:positionV relativeFrom="paragraph">
            <wp:posOffset>6675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sidRPr="00433072" w:rsidR="0074013F">
      <w:rPr>
        <w:noProof/>
        <w:lang w:val="en-GB"/>
      </w:rPr>
      <w:drawing>
        <wp:anchor distT="0" distB="0" distL="0" distR="0" simplePos="0" relativeHeight="251659264"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852E6" w:rsidRDefault="00D852E6" w14:paraId="16FFEA13" w14:textId="77777777">
    <w:pPr>
      <w:pStyle w:val="Header"/>
    </w:pPr>
  </w:p>
  <w:p w:rsidR="00D852E6" w:rsidRDefault="00D852E6" w14:paraId="72C392DF" w14:textId="25BD4568">
    <w:pPr>
      <w:pStyle w:val="Header"/>
    </w:pPr>
  </w:p>
  <w:p w:rsidR="00D852E6" w:rsidRDefault="00D852E6" w14:paraId="53E66926" w14:textId="4EDA3C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75CBB"/>
    <w:multiLevelType w:val="hybridMultilevel"/>
    <w:tmpl w:val="9F70355A"/>
    <w:lvl w:ilvl="0" w:tplc="47B2FE86">
      <w:start w:val="1"/>
      <w:numFmt w:val="bullet"/>
      <w:pStyle w:val="000Bulletpoint"/>
      <w:lvlText w:val=""/>
      <w:lvlJc w:val="left"/>
      <w:pPr>
        <w:ind w:left="284" w:hanging="284"/>
      </w:pPr>
      <w:rPr>
        <w:rFonts w:hint="default" w:ascii="Symbol" w:hAnsi="Symbol"/>
        <w:b/>
        <w:i w:val="0"/>
        <w:color w:val="auto"/>
        <w:sz w:val="28"/>
        <w:u w:val="none"/>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 w15:restartNumberingAfterBreak="0">
    <w:nsid w:val="2B3E3790"/>
    <w:multiLevelType w:val="hybridMultilevel"/>
    <w:tmpl w:val="AF8AE2DE"/>
    <w:lvl w:ilvl="0" w:tplc="4C090001">
      <w:start w:val="1"/>
      <w:numFmt w:val="bullet"/>
      <w:lvlText w:val=""/>
      <w:lvlJc w:val="left"/>
      <w:pPr>
        <w:ind w:left="720" w:hanging="360"/>
      </w:pPr>
      <w:rPr>
        <w:rFonts w:hint="default" w:ascii="Symbol" w:hAnsi="Symbol"/>
      </w:rPr>
    </w:lvl>
    <w:lvl w:ilvl="1" w:tplc="4C090003" w:tentative="1">
      <w:start w:val="1"/>
      <w:numFmt w:val="bullet"/>
      <w:lvlText w:val="o"/>
      <w:lvlJc w:val="left"/>
      <w:pPr>
        <w:ind w:left="1440" w:hanging="360"/>
      </w:pPr>
      <w:rPr>
        <w:rFonts w:hint="default" w:ascii="Courier New" w:hAnsi="Courier New" w:cs="Courier New"/>
      </w:rPr>
    </w:lvl>
    <w:lvl w:ilvl="2" w:tplc="4C090005" w:tentative="1">
      <w:start w:val="1"/>
      <w:numFmt w:val="bullet"/>
      <w:lvlText w:val=""/>
      <w:lvlJc w:val="left"/>
      <w:pPr>
        <w:ind w:left="2160" w:hanging="360"/>
      </w:pPr>
      <w:rPr>
        <w:rFonts w:hint="default" w:ascii="Wingdings" w:hAnsi="Wingdings"/>
      </w:rPr>
    </w:lvl>
    <w:lvl w:ilvl="3" w:tplc="4C090001" w:tentative="1">
      <w:start w:val="1"/>
      <w:numFmt w:val="bullet"/>
      <w:lvlText w:val=""/>
      <w:lvlJc w:val="left"/>
      <w:pPr>
        <w:ind w:left="2880" w:hanging="360"/>
      </w:pPr>
      <w:rPr>
        <w:rFonts w:hint="default" w:ascii="Symbol" w:hAnsi="Symbol"/>
      </w:rPr>
    </w:lvl>
    <w:lvl w:ilvl="4" w:tplc="4C090003" w:tentative="1">
      <w:start w:val="1"/>
      <w:numFmt w:val="bullet"/>
      <w:lvlText w:val="o"/>
      <w:lvlJc w:val="left"/>
      <w:pPr>
        <w:ind w:left="3600" w:hanging="360"/>
      </w:pPr>
      <w:rPr>
        <w:rFonts w:hint="default" w:ascii="Courier New" w:hAnsi="Courier New" w:cs="Courier New"/>
      </w:rPr>
    </w:lvl>
    <w:lvl w:ilvl="5" w:tplc="4C090005" w:tentative="1">
      <w:start w:val="1"/>
      <w:numFmt w:val="bullet"/>
      <w:lvlText w:val=""/>
      <w:lvlJc w:val="left"/>
      <w:pPr>
        <w:ind w:left="4320" w:hanging="360"/>
      </w:pPr>
      <w:rPr>
        <w:rFonts w:hint="default" w:ascii="Wingdings" w:hAnsi="Wingdings"/>
      </w:rPr>
    </w:lvl>
    <w:lvl w:ilvl="6" w:tplc="4C090001" w:tentative="1">
      <w:start w:val="1"/>
      <w:numFmt w:val="bullet"/>
      <w:lvlText w:val=""/>
      <w:lvlJc w:val="left"/>
      <w:pPr>
        <w:ind w:left="5040" w:hanging="360"/>
      </w:pPr>
      <w:rPr>
        <w:rFonts w:hint="default" w:ascii="Symbol" w:hAnsi="Symbol"/>
      </w:rPr>
    </w:lvl>
    <w:lvl w:ilvl="7" w:tplc="4C090003" w:tentative="1">
      <w:start w:val="1"/>
      <w:numFmt w:val="bullet"/>
      <w:lvlText w:val="o"/>
      <w:lvlJc w:val="left"/>
      <w:pPr>
        <w:ind w:left="5760" w:hanging="360"/>
      </w:pPr>
      <w:rPr>
        <w:rFonts w:hint="default" w:ascii="Courier New" w:hAnsi="Courier New" w:cs="Courier New"/>
      </w:rPr>
    </w:lvl>
    <w:lvl w:ilvl="8" w:tplc="4C090005" w:tentative="1">
      <w:start w:val="1"/>
      <w:numFmt w:val="bullet"/>
      <w:lvlText w:val=""/>
      <w:lvlJc w:val="left"/>
      <w:pPr>
        <w:ind w:left="6480" w:hanging="360"/>
      </w:pPr>
      <w:rPr>
        <w:rFonts w:hint="default" w:ascii="Wingdings" w:hAnsi="Wingdings"/>
      </w:rPr>
    </w:lvl>
  </w:abstractNum>
  <w:abstractNum w:abstractNumId="2" w15:restartNumberingAfterBreak="0">
    <w:nsid w:val="4B3D1E17"/>
    <w:multiLevelType w:val="hybridMultilevel"/>
    <w:tmpl w:val="FC68E9F6"/>
    <w:lvl w:ilvl="0" w:tplc="949CADB2">
      <w:start w:val="1"/>
      <w:numFmt w:val="bullet"/>
      <w:lvlText w:val="&gt;"/>
      <w:lvlJc w:val="left"/>
      <w:pPr>
        <w:ind w:left="284" w:hanging="284"/>
      </w:pPr>
      <w:rPr>
        <w:rFonts w:hint="default" w:ascii="Audi Type Extended" w:hAnsi="Audi Type Extended"/>
        <w:b/>
        <w:i w:val="0"/>
        <w:color w:val="F50537"/>
        <w:sz w:val="16"/>
        <w:u w:val="none" w:color="F50537"/>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 w15:restartNumberingAfterBreak="0">
    <w:nsid w:val="5961281B"/>
    <w:multiLevelType w:val="hybridMultilevel"/>
    <w:tmpl w:val="FAC85BB2"/>
    <w:lvl w:ilvl="0" w:tplc="AFF6EDA6">
      <w:start w:val="1"/>
      <w:numFmt w:val="bullet"/>
      <w:lvlText w:val="·"/>
      <w:lvlJc w:val="left"/>
      <w:pPr>
        <w:ind w:left="284" w:hanging="284"/>
      </w:pPr>
      <w:rPr>
        <w:rFonts w:hint="default" w:ascii="Audi Type Extended" w:hAnsi="Audi Type Extended"/>
        <w:b/>
        <w:i w:val="0"/>
        <w:color w:val="auto"/>
        <w:sz w:val="28"/>
        <w:u w:val="none"/>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num w:numId="1" w16cid:durableId="591396925">
    <w:abstractNumId w:val="3"/>
  </w:num>
  <w:num w:numId="2" w16cid:durableId="401410195">
    <w:abstractNumId w:val="0"/>
  </w:num>
  <w:num w:numId="3" w16cid:durableId="8526683">
    <w:abstractNumId w:val="2"/>
  </w:num>
  <w:num w:numId="4" w16cid:durableId="5484192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2203D"/>
    <w:rsid w:val="00097906"/>
    <w:rsid w:val="000A5B1E"/>
    <w:rsid w:val="001B446F"/>
    <w:rsid w:val="00275043"/>
    <w:rsid w:val="004750C8"/>
    <w:rsid w:val="005E0DA7"/>
    <w:rsid w:val="0066106D"/>
    <w:rsid w:val="006960DD"/>
    <w:rsid w:val="0074013F"/>
    <w:rsid w:val="00794D33"/>
    <w:rsid w:val="0091195B"/>
    <w:rsid w:val="009968A7"/>
    <w:rsid w:val="00BD71D5"/>
    <w:rsid w:val="00CA55C2"/>
    <w:rsid w:val="00D852E6"/>
    <w:rsid w:val="00E84E1E"/>
    <w:rsid w:val="383B2A62"/>
    <w:rsid w:val="4A66894A"/>
    <w:rsid w:val="5AE36B37"/>
    <w:rsid w:val="65F6C27C"/>
    <w:rsid w:val="7C9A48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4BB34C8D-209D-4686-B32E-65EFECD15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000H2" w:customStyle="1">
    <w:name w:val="000 – H2"/>
    <w:autoRedefine/>
    <w:qFormat/>
    <w:rsid w:val="000A5B1E"/>
    <w:pPr>
      <w:spacing w:before="480" w:after="0" w:line="276" w:lineRule="auto"/>
    </w:pPr>
    <w:rPr>
      <w:rFonts w:ascii="Audi Type" w:hAnsi="Audi Type" w:eastAsia="Times New Roman" w:cs="Arial"/>
      <w:bCs/>
      <w:color w:val="000000" w:themeColor="text1"/>
      <w:sz w:val="20"/>
      <w:szCs w:val="20"/>
      <w:lang w:val="de-DE" w:eastAsia="de-DE"/>
    </w:rPr>
  </w:style>
  <w:style w:type="paragraph" w:styleId="000H1" w:customStyle="1">
    <w:name w:val="000 – H1"/>
    <w:autoRedefine/>
    <w:qFormat/>
    <w:rsid w:val="00D852E6"/>
    <w:pPr>
      <w:suppressAutoHyphens/>
      <w:spacing w:after="480" w:line="400" w:lineRule="exact"/>
      <w:ind w:right="-22"/>
    </w:pPr>
    <w:rPr>
      <w:rFonts w:ascii="Audi Type Extended" w:hAnsi="Audi Type Extended" w:eastAsia="Times New Roman" w:cs="Arial"/>
      <w:b/>
      <w:bCs/>
      <w:color w:val="000000" w:themeColor="text1"/>
      <w:sz w:val="28"/>
      <w:szCs w:val="28"/>
      <w:lang w:val="de-DE" w:eastAsia="de-DE"/>
    </w:rPr>
  </w:style>
  <w:style w:type="paragraph" w:styleId="000Introduction" w:customStyle="1">
    <w:name w:val="000 – Introduction"/>
    <w:next w:val="000Copy"/>
    <w:autoRedefine/>
    <w:qFormat/>
    <w:rsid w:val="00794D33"/>
    <w:pPr>
      <w:widowControl w:val="0"/>
      <w:suppressAutoHyphens/>
      <w:spacing w:before="480" w:after="480" w:line="276" w:lineRule="auto"/>
    </w:pPr>
    <w:rPr>
      <w:rFonts w:ascii="Audi Type" w:hAnsi="Audi Type" w:eastAsia="Times New Roman" w:cs="Times New Roman"/>
      <w:b/>
      <w:color w:val="000000" w:themeColor="text1"/>
      <w:sz w:val="20"/>
      <w:szCs w:val="20"/>
      <w:lang w:val="de-DE" w:eastAsia="de-DE"/>
    </w:rPr>
  </w:style>
  <w:style w:type="paragraph" w:styleId="000Kontakt" w:customStyle="1">
    <w:name w:val="000 – Kontakt"/>
    <w:basedOn w:val="Normal"/>
    <w:autoRedefine/>
    <w:qFormat/>
    <w:rsid w:val="00D852E6"/>
    <w:pPr>
      <w:suppressAutoHyphens/>
      <w:spacing w:after="0" w:line="300" w:lineRule="exact"/>
    </w:pPr>
    <w:rPr>
      <w:rFonts w:ascii="Audi Type" w:hAnsi="Audi Type" w:eastAsia="Times New Roman" w:cs="Arial"/>
      <w:b/>
      <w:sz w:val="20"/>
      <w:szCs w:val="20"/>
      <w:lang w:eastAsia="de-DE"/>
    </w:rPr>
  </w:style>
  <w:style w:type="paragraph" w:styleId="000Verbrauchsangaben" w:customStyle="1">
    <w:name w:val="000 – Verbrauchsangaben"/>
    <w:autoRedefine/>
    <w:qFormat/>
    <w:rsid w:val="00D852E6"/>
    <w:pPr>
      <w:suppressAutoHyphens/>
      <w:spacing w:before="120" w:after="0" w:line="240" w:lineRule="auto"/>
    </w:pPr>
    <w:rPr>
      <w:rFonts w:ascii="Audi Type" w:hAnsi="Audi Type" w:eastAsia="Times New Roman" w:cs="Arial"/>
      <w:color w:val="000000"/>
      <w:sz w:val="20"/>
      <w:szCs w:val="20"/>
      <w:lang w:val="de-DE" w:eastAsia="de-DE"/>
    </w:rPr>
  </w:style>
  <w:style w:type="paragraph" w:styleId="000Copy" w:customStyle="1">
    <w:name w:val="000 – Copy"/>
    <w:autoRedefine/>
    <w:qFormat/>
    <w:rsid w:val="00794D33"/>
    <w:pPr>
      <w:widowControl w:val="0"/>
      <w:suppressAutoHyphens/>
      <w:spacing w:after="0" w:line="276" w:lineRule="auto"/>
    </w:pPr>
    <w:rPr>
      <w:rFonts w:ascii="Audi Type" w:hAnsi="Audi Type" w:eastAsia="Times New Roman" w:cs="Times New Roman"/>
      <w:color w:val="000000" w:themeColor="text1"/>
      <w:sz w:val="20"/>
      <w:szCs w:val="20"/>
      <w:lang w:val="de-DE" w:eastAsia="de-DE"/>
    </w:rPr>
  </w:style>
  <w:style w:type="paragraph" w:styleId="000Bulletpoint" w:customStyle="1">
    <w:name w:val="000 – Bulletpoint"/>
    <w:autoRedefine/>
    <w:qFormat/>
    <w:rsid w:val="000A5B1E"/>
    <w:pPr>
      <w:numPr>
        <w:numId w:val="2"/>
      </w:numPr>
      <w:spacing w:after="120" w:line="276" w:lineRule="auto"/>
      <w:ind w:right="-22"/>
    </w:pPr>
    <w:rPr>
      <w:rFonts w:ascii="Audi Type Extended" w:hAnsi="Audi Type Extended" w:eastAsia="Times New Roman" w:cs="Arial"/>
      <w:b/>
      <w:bCs/>
      <w:color w:val="000000"/>
      <w:kern w:val="2"/>
      <w:sz w:val="36"/>
      <w:szCs w:val="36"/>
      <w:lang w:val="de-DE" w:eastAsia="de-DE"/>
    </w:rPr>
  </w:style>
  <w:style w:type="paragraph" w:styleId="000Link" w:customStyle="1">
    <w:name w:val="000 – Link"/>
    <w:basedOn w:val="000H2"/>
    <w:autoRedefine/>
    <w:qFormat/>
    <w:rsid w:val="00D852E6"/>
    <w:pPr>
      <w:suppressAutoHyphens/>
      <w:spacing w:before="240" w:line="240" w:lineRule="exact"/>
    </w:pPr>
    <w:rPr>
      <w:rFonts w:cs="Times New Roman"/>
      <w:szCs w:val="22"/>
    </w:rPr>
  </w:style>
  <w:style w:type="character" w:styleId="Hyperlink">
    <w:name w:val="Hyperlink"/>
    <w:rsid w:val="00D852E6"/>
    <w:rPr>
      <w:rFonts w:ascii="Audi Type" w:hAnsi="Audi Type"/>
      <w:b w:val="0"/>
      <w:i w:val="0"/>
      <w:color w:val="0000FF"/>
      <w:sz w:val="20"/>
      <w:u w:val="single"/>
    </w:rPr>
  </w:style>
  <w:style w:type="paragraph" w:styleId="000Abbinder" w:customStyle="1">
    <w:name w:val="000 – Abbinder"/>
    <w:qFormat/>
    <w:rsid w:val="00D852E6"/>
    <w:pPr>
      <w:widowControl w:val="0"/>
      <w:suppressAutoHyphens/>
      <w:spacing w:after="120" w:line="240" w:lineRule="auto"/>
      <w:jc w:val="both"/>
    </w:pPr>
    <w:rPr>
      <w:rFonts w:ascii="Audi Type" w:hAnsi="Audi Type" w:eastAsia="Times New Roman"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hAnsi="Audi Type" w:cs="Times New Roman (Textkörper CS)" w:eastAsiaTheme="minorHAnsi"/>
      <w:color w:val="000000" w:themeColor="text1"/>
      <w:sz w:val="20"/>
      <w:szCs w:val="24"/>
      <w:lang w:val="de-DE" w:eastAsia="en-US"/>
    </w:rPr>
    <w:tblPr>
      <w:tblStyleRowBandSize w:val="2"/>
      <w:tblStyleColBandSize w:val="2"/>
    </w:tblPr>
    <w:trPr>
      <w:cantSplit/>
    </w:trPr>
  </w:style>
  <w:style w:type="paragraph" w:styleId="000KontaktnichtFett" w:customStyle="1">
    <w:name w:val="000 – Kontakt nicht Fett"/>
    <w:basedOn w:val="Normal"/>
    <w:qFormat/>
    <w:rsid w:val="00D852E6"/>
    <w:pPr>
      <w:suppressAutoHyphens/>
      <w:spacing w:after="0" w:line="300" w:lineRule="exact"/>
    </w:pPr>
    <w:rPr>
      <w:rFonts w:ascii="Audi Type" w:hAnsi="Audi Type" w:eastAsia="Times New Roman"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styleId="HeaderChar" w:customStyle="1">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styleId="FooterChar" w:customStyle="1">
    <w:name w:val="Footer Char"/>
    <w:basedOn w:val="DefaultParagraphFont"/>
    <w:link w:val="Footer"/>
    <w:uiPriority w:val="99"/>
    <w:rsid w:val="00D852E6"/>
  </w:style>
  <w:style w:type="paragraph" w:styleId="NormalWeb">
    <w:name w:val="Normal (Web)"/>
    <w:basedOn w:val="Normal"/>
    <w:uiPriority w:val="99"/>
    <w:unhideWhenUsed/>
    <w:rsid w:val="000A5B1E"/>
    <w:pPr>
      <w:spacing w:before="100" w:beforeAutospacing="1" w:after="100" w:afterAutospacing="1" w:line="240" w:lineRule="auto"/>
    </w:pPr>
    <w:rPr>
      <w:rFonts w:ascii="Calibri" w:hAnsi="Calibri" w:cs="Calibri" w:eastAsiaTheme="minorHAnsi"/>
      <w:lang w:val="en-AE" w:eastAsia="en-AE"/>
    </w:rPr>
  </w:style>
  <w:style w:type="character" w:styleId="nowrap" w:customStyle="1">
    <w:name w:val="nowrap"/>
    <w:basedOn w:val="DefaultParagraphFont"/>
    <w:rsid w:val="000A5B1E"/>
  </w:style>
  <w:style w:type="paragraph" w:styleId="ListParagraph">
    <w:name w:val="List Paragraph"/>
    <w:basedOn w:val="Normal"/>
    <w:uiPriority w:val="34"/>
    <w:qFormat/>
    <w:rsid w:val="000A5B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9968">
      <w:bodyDiv w:val="1"/>
      <w:marLeft w:val="0"/>
      <w:marRight w:val="0"/>
      <w:marTop w:val="0"/>
      <w:marBottom w:val="0"/>
      <w:divBdr>
        <w:top w:val="none" w:sz="0" w:space="0" w:color="auto"/>
        <w:left w:val="none" w:sz="0" w:space="0" w:color="auto"/>
        <w:bottom w:val="none" w:sz="0" w:space="0" w:color="auto"/>
        <w:right w:val="none" w:sz="0" w:space="0" w:color="auto"/>
      </w:divBdr>
    </w:div>
    <w:div w:id="942230404">
      <w:bodyDiv w:val="1"/>
      <w:marLeft w:val="0"/>
      <w:marRight w:val="0"/>
      <w:marTop w:val="0"/>
      <w:marBottom w:val="0"/>
      <w:divBdr>
        <w:top w:val="none" w:sz="0" w:space="0" w:color="auto"/>
        <w:left w:val="none" w:sz="0" w:space="0" w:color="auto"/>
        <w:bottom w:val="none" w:sz="0" w:space="0" w:color="auto"/>
        <w:right w:val="none" w:sz="0" w:space="0" w:color="auto"/>
      </w:divBdr>
    </w:div>
    <w:div w:id="99700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mailto:maryna.slichna@audi.avme.ae" TargetMode="External" Id="rId8" /><Relationship Type="http://schemas.openxmlformats.org/officeDocument/2006/relationships/hyperlink" Target="https://www.youtube.com/channel/UCO5ujNeWRIwP4DbCZqZWcLw" TargetMode="External" Id="rId13" /><Relationship Type="http://schemas.openxmlformats.org/officeDocument/2006/relationships/hyperlink" Target="https://www.instagram.com/audimiddleeast/" TargetMode="External" Id="rId18" /><Relationship Type="http://schemas.openxmlformats.org/officeDocument/2006/relationships/theme" Target="theme/theme1.xml" Id="rId26" /><Relationship Type="http://schemas.openxmlformats.org/officeDocument/2006/relationships/styles" Target="styles.xml" Id="rId3" /><Relationship Type="http://schemas.openxmlformats.org/officeDocument/2006/relationships/hyperlink" Target="http://www.audi-me.com" TargetMode="External" Id="rId21" /><Relationship Type="http://schemas.openxmlformats.org/officeDocument/2006/relationships/endnotes" Target="endnotes.xml" Id="rId7" /><Relationship Type="http://schemas.openxmlformats.org/officeDocument/2006/relationships/hyperlink" Target="https://www.youtube.com/AudiMiddleEast" TargetMode="External" Id="rId12" /><Relationship Type="http://schemas.openxmlformats.org/officeDocument/2006/relationships/image" Target="media/image3.jpg" Id="rId17" /><Relationship Type="http://schemas.openxmlformats.org/officeDocument/2006/relationships/fontTable" Target="fontTable.xml" Id="rId25" /><Relationship Type="http://schemas.openxmlformats.org/officeDocument/2006/relationships/numbering" Target="numbering.xml" Id="rId2" /><Relationship Type="http://schemas.openxmlformats.org/officeDocument/2006/relationships/hyperlink" Target="https://www.facebook.com/audiofficial" TargetMode="External" Id="rId16" /><Relationship Type="http://schemas.openxmlformats.org/officeDocument/2006/relationships/image" Target="media/image4.jpg"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image" Target="media/image1.jpg" Id="rId11" /><Relationship Type="http://schemas.openxmlformats.org/officeDocument/2006/relationships/footer" Target="footer1.xml" Id="rId24" /><Relationship Type="http://schemas.openxmlformats.org/officeDocument/2006/relationships/webSettings" Target="webSettings.xml" Id="rId5" /><Relationship Type="http://schemas.openxmlformats.org/officeDocument/2006/relationships/hyperlink" Target="https://www.facebook.com/AudiMiddleEast" TargetMode="External" Id="rId15" /><Relationship Type="http://schemas.openxmlformats.org/officeDocument/2006/relationships/header" Target="header1.xml" Id="rId23" /><Relationship Type="http://schemas.openxmlformats.org/officeDocument/2006/relationships/hyperlink" Target="https://de.linkedin.com/company/audi-ag" TargetMode="External" Id="rId10" /><Relationship Type="http://schemas.openxmlformats.org/officeDocument/2006/relationships/hyperlink" Target="https://www.instagram.com/audiofficial/" TargetMode="External" Id="rId19" /><Relationship Type="http://schemas.openxmlformats.org/officeDocument/2006/relationships/settings" Target="settings.xml" Id="rId4" /><Relationship Type="http://schemas.openxmlformats.org/officeDocument/2006/relationships/hyperlink" Target="https://www.linkedin.com/company/9216505/" TargetMode="External" Id="rId9" /><Relationship Type="http://schemas.openxmlformats.org/officeDocument/2006/relationships/image" Target="media/image2.jpg" Id="rId14" /><Relationship Type="http://schemas.openxmlformats.org/officeDocument/2006/relationships/hyperlink" Target="https://news.audimiddleeast.com/en/" TargetMode="External" Id="rId22" /></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B5B59-410A-41C4-AD78-F7213156699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Volkswagen AG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Slichna, Maryna (AE/GAM)</dc:creator>
  <keywords/>
  <dc:description/>
  <lastModifiedBy>Munir Hariri</lastModifiedBy>
  <revision>11</revision>
  <dcterms:created xsi:type="dcterms:W3CDTF">2023-05-31T13:32:00.0000000Z</dcterms:created>
  <dcterms:modified xsi:type="dcterms:W3CDTF">2024-01-19T11:13:51.4859292Z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37fa1c41be4882c1a10c91e846c749588bb065a226505911e2af48fe2b0809c5</vt:lpwstr>
  </property>
</Properties>
</file>